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360"/>
        <w:rPr>
          <w:rFonts w:hint="eastAsia" w:ascii="微软雅黑" w:hAnsi="微软雅黑" w:eastAsia="微软雅黑"/>
          <w:b/>
          <w:color w:val="000000" w:themeColor="text1"/>
          <w:sz w:val="30"/>
          <w:lang w:eastAsia="zh-CN"/>
          <w14:textFill>
            <w14:solidFill>
              <w14:schemeClr w14:val="tx1"/>
            </w14:solidFill>
          </w14:textFill>
        </w:rPr>
      </w:pPr>
      <w:r>
        <w:rPr>
          <w:rFonts w:hint="eastAsia" w:ascii="微软雅黑" w:hAnsi="微软雅黑" w:eastAsia="微软雅黑"/>
          <w:b/>
          <w:color w:val="000000" w:themeColor="text1"/>
          <w:sz w:val="30"/>
          <w:lang w:eastAsia="zh-CN"/>
          <w14:textFill>
            <w14:solidFill>
              <w14:schemeClr w14:val="tx1"/>
            </w14:solidFill>
          </w14:textFill>
        </w:rPr>
        <w:drawing>
          <wp:anchor distT="0" distB="0" distL="114300" distR="114300" simplePos="0" relativeHeight="251673600" behindDoc="0" locked="0" layoutInCell="1" allowOverlap="1">
            <wp:simplePos x="0" y="0"/>
            <wp:positionH relativeFrom="column">
              <wp:posOffset>83820</wp:posOffset>
            </wp:positionH>
            <wp:positionV relativeFrom="paragraph">
              <wp:posOffset>340995</wp:posOffset>
            </wp:positionV>
            <wp:extent cx="5244465" cy="7420610"/>
            <wp:effectExtent l="0" t="0" r="13335" b="8890"/>
            <wp:wrapNone/>
            <wp:docPr id="4" name="图片 4" descr="ES7060说明书配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S7060说明书配图"/>
                    <pic:cNvPicPr>
                      <a:picLocks noChangeAspect="1"/>
                    </pic:cNvPicPr>
                  </pic:nvPicPr>
                  <pic:blipFill>
                    <a:blip r:embed="rId14"/>
                    <a:stretch>
                      <a:fillRect/>
                    </a:stretch>
                  </pic:blipFill>
                  <pic:spPr>
                    <a:xfrm>
                      <a:off x="0" y="0"/>
                      <a:ext cx="5244465" cy="7420610"/>
                    </a:xfrm>
                    <a:prstGeom prst="rect">
                      <a:avLst/>
                    </a:prstGeom>
                  </pic:spPr>
                </pic:pic>
              </a:graphicData>
            </a:graphic>
          </wp:anchor>
        </w:drawing>
      </w: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ind w:firstLine="600"/>
        <w:rPr>
          <w:rFonts w:hint="eastAsia" w:ascii="微软雅黑" w:hAnsi="微软雅黑" w:eastAsia="微软雅黑"/>
          <w:b/>
          <w:color w:val="000000" w:themeColor="text1"/>
          <w:sz w:val="30"/>
          <w:lang w:eastAsia="zh-CN"/>
          <w14:textFill>
            <w14:solidFill>
              <w14:schemeClr w14:val="tx1"/>
            </w14:solidFill>
          </w14:textFill>
        </w:rPr>
      </w:pPr>
    </w:p>
    <w:p>
      <w:pPr>
        <w:spacing w:line="500" w:lineRule="exact"/>
        <w:ind w:firstLine="0" w:firstLineChars="0"/>
        <w:jc w:val="center"/>
        <w:rPr>
          <w:rFonts w:ascii="微软雅黑" w:hAnsi="微软雅黑" w:eastAsia="微软雅黑" w:cs="微软雅黑"/>
          <w:b/>
          <w:sz w:val="48"/>
          <w:szCs w:val="48"/>
        </w:rPr>
      </w:pPr>
      <w:r>
        <w:rPr>
          <w:rFonts w:hint="eastAsia" w:ascii="微软雅黑" w:hAnsi="微软雅黑" w:eastAsia="微软雅黑" w:cs="微软雅黑"/>
          <w:b/>
          <w:sz w:val="48"/>
          <w:szCs w:val="48"/>
          <w:lang w:val="en-US" w:eastAsia="zh-CN"/>
        </w:rPr>
        <w:t>目录</w:t>
      </w:r>
    </w:p>
    <w:p>
      <w:pPr>
        <w:ind w:firstLine="360"/>
      </w:pP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_Toc20792 </w:instrText>
      </w:r>
      <w:r>
        <w:rPr>
          <w:rFonts w:hint="eastAsia" w:ascii="宋体" w:hAnsi="宋体" w:eastAsia="宋体" w:cs="宋体"/>
          <w:sz w:val="24"/>
          <w:szCs w:val="24"/>
        </w:rPr>
        <w:fldChar w:fldCharType="separate"/>
      </w:r>
      <w:r>
        <w:rPr>
          <w:rFonts w:hint="eastAsia" w:ascii="宋体" w:hAnsi="宋体" w:eastAsia="宋体" w:cs="宋体"/>
          <w:sz w:val="24"/>
          <w:szCs w:val="24"/>
        </w:rPr>
        <w:t>安全须知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_Toc20792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w:t>
      </w:r>
      <w:r>
        <w:rPr>
          <w:rFonts w:hint="eastAsia" w:ascii="宋体" w:hAnsi="宋体" w:eastAsia="宋体" w:cs="宋体"/>
          <w:sz w:val="24"/>
          <w:szCs w:val="24"/>
        </w:rPr>
        <w:t>简介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_Toc2209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_Toc32571 </w:instrText>
      </w:r>
      <w:r>
        <w:rPr>
          <w:rFonts w:hint="eastAsia" w:ascii="宋体" w:hAnsi="宋体" w:eastAsia="宋体" w:cs="宋体"/>
          <w:sz w:val="24"/>
          <w:szCs w:val="24"/>
        </w:rPr>
        <w:fldChar w:fldCharType="separate"/>
      </w:r>
      <w:r>
        <w:rPr>
          <w:rFonts w:hint="eastAsia" w:ascii="宋体" w:hAnsi="宋体" w:cs="宋体"/>
          <w:sz w:val="24"/>
          <w:szCs w:val="24"/>
          <w:lang w:val="en-US" w:eastAsia="zh-CN"/>
        </w:rPr>
        <w:t>二</w:t>
      </w:r>
      <w:r>
        <w:rPr>
          <w:rFonts w:hint="eastAsia" w:ascii="宋体" w:hAnsi="宋体" w:eastAsia="宋体" w:cs="宋体"/>
          <w:sz w:val="24"/>
          <w:szCs w:val="24"/>
        </w:rPr>
        <w:t>、 技术规格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_Toc32571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_Toc31982 </w:instrText>
      </w:r>
      <w:r>
        <w:rPr>
          <w:rFonts w:hint="eastAsia" w:ascii="宋体" w:hAnsi="宋体" w:eastAsia="宋体" w:cs="宋体"/>
          <w:sz w:val="24"/>
          <w:szCs w:val="24"/>
        </w:rPr>
        <w:fldChar w:fldCharType="separate"/>
      </w:r>
      <w:r>
        <w:rPr>
          <w:rFonts w:hint="eastAsia" w:ascii="宋体" w:hAnsi="宋体" w:eastAsia="宋体" w:cs="宋体"/>
          <w:bCs/>
          <w:sz w:val="24"/>
          <w:szCs w:val="24"/>
        </w:rPr>
        <w:t>1、</w:t>
      </w:r>
      <w:r>
        <w:rPr>
          <w:rFonts w:hint="eastAsia" w:ascii="宋体" w:hAnsi="宋体" w:eastAsia="宋体" w:cs="宋体"/>
          <w:bCs/>
          <w:sz w:val="24"/>
          <w:szCs w:val="24"/>
          <w:lang w:val="en-US" w:eastAsia="zh-CN"/>
        </w:rPr>
        <w:t>发射机技术规格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_Toc31982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_Toc20337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2、接收机技术规格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_Toc20337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_Toc17158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三、</w:t>
      </w:r>
      <w:r>
        <w:rPr>
          <w:rFonts w:hint="eastAsia" w:ascii="宋体" w:hAnsi="宋体" w:eastAsia="宋体" w:cs="宋体"/>
          <w:sz w:val="24"/>
          <w:szCs w:val="24"/>
        </w:rPr>
        <w:t xml:space="preserve"> 结构</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_Toc17158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_Toc32025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四、</w:t>
      </w:r>
      <w:r>
        <w:rPr>
          <w:rFonts w:hint="eastAsia" w:ascii="宋体" w:hAnsi="宋体" w:eastAsia="宋体" w:cs="宋体"/>
          <w:sz w:val="24"/>
          <w:szCs w:val="24"/>
        </w:rPr>
        <w:t xml:space="preserve"> 操作</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_Toc32025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_Toc19933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1、 注意事项</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_Toc19933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_Toc26183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2、 电缆识别基本步骤</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_Toc26183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_Toc9689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3、 发射机基本操作</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_Toc9689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_Toc4581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4、 接收机基本操作</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_Toc4581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_Toc15852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 停电电缆识别</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_Toc15852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_Toc22532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步骤1</w:t>
      </w:r>
      <w:r>
        <w:rPr>
          <w:rFonts w:hint="eastAsia" w:ascii="宋体" w:hAnsi="宋体" w:eastAsia="宋体" w:cs="宋体"/>
          <w:bCs w:val="0"/>
          <w:sz w:val="24"/>
          <w:szCs w:val="24"/>
          <w:lang w:val="en-US" w:eastAsia="zh-CN"/>
        </w:rPr>
        <w:t>：</w:t>
      </w:r>
      <w:r>
        <w:rPr>
          <w:rFonts w:hint="eastAsia" w:ascii="宋体" w:hAnsi="宋体" w:eastAsia="宋体" w:cs="宋体"/>
          <w:bCs/>
          <w:sz w:val="24"/>
          <w:szCs w:val="24"/>
          <w:lang w:val="en-US" w:eastAsia="zh-CN"/>
        </w:rPr>
        <w:t>发射机直连法输出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_Toc22532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_Toc8999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步骤2：标定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_Toc8999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_Toc22955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步骤3：识别</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_Toc22955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_Toc454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6、 带电电缆识别</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_Toc454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_Toc11315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步骤1：发射机耦合法输出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_Toc11315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_Toc29599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步骤2：标定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_Toc29599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_Toc31858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步骤3：识别</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_Toc31858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_Toc27427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 铠装破损模式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_Toc27427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_Toc20543 </w:instrText>
      </w:r>
      <w:r>
        <w:rPr>
          <w:rFonts w:hint="eastAsia" w:ascii="宋体" w:hAnsi="宋体" w:eastAsia="宋体" w:cs="宋体"/>
          <w:sz w:val="24"/>
          <w:szCs w:val="24"/>
        </w:rPr>
        <w:fldChar w:fldCharType="separate"/>
      </w:r>
      <w:r>
        <w:rPr>
          <w:rFonts w:hint="eastAsia" w:ascii="宋体" w:hAnsi="宋体" w:eastAsia="宋体" w:cs="宋体"/>
          <w:bCs w:val="0"/>
          <w:sz w:val="24"/>
          <w:szCs w:val="24"/>
          <w:lang w:val="en-US" w:eastAsia="zh-CN"/>
        </w:rPr>
        <w:t>步骤1：发射机铠装破损模式输出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_Toc20543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_Toc26450 </w:instrText>
      </w:r>
      <w:r>
        <w:rPr>
          <w:rFonts w:hint="eastAsia" w:ascii="宋体" w:hAnsi="宋体" w:eastAsia="宋体" w:cs="宋体"/>
          <w:sz w:val="24"/>
          <w:szCs w:val="24"/>
        </w:rPr>
        <w:fldChar w:fldCharType="separate"/>
      </w:r>
      <w:r>
        <w:rPr>
          <w:rFonts w:hint="eastAsia" w:ascii="宋体" w:hAnsi="宋体" w:eastAsia="宋体" w:cs="宋体"/>
          <w:bCs w:val="0"/>
          <w:sz w:val="24"/>
          <w:szCs w:val="24"/>
          <w:lang w:val="en-US" w:eastAsia="zh-CN"/>
        </w:rPr>
        <w:t>步骤2：标定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_Toc26450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_Toc277 </w:instrText>
      </w:r>
      <w:r>
        <w:rPr>
          <w:rFonts w:hint="eastAsia" w:ascii="宋体" w:hAnsi="宋体" w:eastAsia="宋体" w:cs="宋体"/>
          <w:sz w:val="24"/>
          <w:szCs w:val="24"/>
        </w:rPr>
        <w:fldChar w:fldCharType="separate"/>
      </w:r>
      <w:r>
        <w:rPr>
          <w:rFonts w:hint="eastAsia" w:ascii="宋体" w:hAnsi="宋体" w:eastAsia="宋体" w:cs="宋体"/>
          <w:bCs w:val="0"/>
          <w:sz w:val="24"/>
          <w:szCs w:val="24"/>
          <w:lang w:val="en-US" w:eastAsia="zh-CN"/>
        </w:rPr>
        <w:t>步骤3：识别</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_Toc277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5"/>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_Toc16458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8、 仪表自检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_Toc16458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_Toc8419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7.1带电识别自检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_Toc8419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_Toc6492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7.2停电识别自检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_Toc6492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_Toc16974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五、</w:t>
      </w:r>
      <w:r>
        <w:rPr>
          <w:rFonts w:hint="eastAsia" w:ascii="宋体" w:hAnsi="宋体" w:eastAsia="宋体" w:cs="宋体"/>
          <w:sz w:val="24"/>
          <w:szCs w:val="24"/>
        </w:rPr>
        <w:t>电池管理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_Toc16974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3"/>
        <w:keepNext w:val="0"/>
        <w:keepLines w:val="0"/>
        <w:pageBreakBefore w:val="0"/>
        <w:widowControl w:val="0"/>
        <w:tabs>
          <w:tab w:val="right" w:leader="dot" w:pos="8306"/>
          <w:tab w:val="clear" w:pos="6237"/>
        </w:tabs>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_Toc11475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六、</w:t>
      </w:r>
      <w:r>
        <w:rPr>
          <w:rFonts w:hint="eastAsia" w:ascii="宋体" w:hAnsi="宋体" w:eastAsia="宋体" w:cs="宋体"/>
          <w:sz w:val="24"/>
          <w:szCs w:val="24"/>
        </w:rPr>
        <w:t xml:space="preserve"> 装箱单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_Toc11475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sectPr>
          <w:headerReference r:id="rId6" w:type="first"/>
          <w:footerReference r:id="rId8" w:type="first"/>
          <w:headerReference r:id="rId5" w:type="default"/>
          <w:footerReference r:id="rId7" w:type="default"/>
          <w:pgSz w:w="11906" w:h="16838"/>
          <w:pgMar w:top="1440" w:right="1800" w:bottom="1440" w:left="1800" w:header="567" w:footer="567" w:gutter="0"/>
          <w:pgBorders>
            <w:top w:val="none" w:sz="0" w:space="0"/>
            <w:left w:val="none" w:sz="0" w:space="0"/>
            <w:bottom w:val="none" w:sz="0" w:space="0"/>
            <w:right w:val="none" w:sz="0" w:space="0"/>
          </w:pgBorders>
          <w:pgNumType w:start="2"/>
          <w:cols w:space="720" w:num="1"/>
          <w:titlePg/>
          <w:docGrid w:type="lines" w:linePitch="360" w:charSpace="0"/>
        </w:sectPr>
      </w:pPr>
      <w:r>
        <w:rPr>
          <w:rFonts w:hint="eastAsia" w:ascii="宋体" w:hAnsi="宋体" w:eastAsia="宋体" w:cs="宋体"/>
          <w:sz w:val="24"/>
          <w:szCs w:val="24"/>
        </w:rPr>
        <w:fldChar w:fldCharType="end"/>
      </w:r>
    </w:p>
    <w:p>
      <w:pPr>
        <w:pStyle w:val="16"/>
        <w:spacing w:line="360" w:lineRule="exact"/>
        <w:jc w:val="center"/>
        <w:outlineLvl w:val="0"/>
        <w:rPr>
          <w:rFonts w:hint="eastAsia" w:asciiTheme="majorEastAsia" w:hAnsiTheme="majorEastAsia" w:eastAsiaTheme="majorEastAsia" w:cstheme="majorEastAsia"/>
          <w:color w:val="000000" w:themeColor="text1"/>
          <w:sz w:val="32"/>
          <w14:textFill>
            <w14:solidFill>
              <w14:schemeClr w14:val="tx1"/>
            </w14:solidFill>
          </w14:textFill>
        </w:rPr>
      </w:pPr>
      <w:bookmarkStart w:id="0" w:name="_Toc19884"/>
      <w:bookmarkStart w:id="1" w:name="_Toc112135331"/>
      <w:bookmarkStart w:id="2" w:name="_Toc20792"/>
      <w:r>
        <w:rPr>
          <w:rFonts w:hint="eastAsia" w:asciiTheme="majorEastAsia" w:hAnsiTheme="majorEastAsia" w:eastAsiaTheme="majorEastAsia" w:cstheme="majorEastAsia"/>
          <w:color w:val="000000" w:themeColor="text1"/>
          <w:sz w:val="32"/>
          <w14:textFill>
            <w14:solidFill>
              <w14:schemeClr w14:val="tx1"/>
            </w14:solidFill>
          </w14:textFill>
        </w:rPr>
        <w:t>安全须知</w:t>
      </w:r>
      <w:bookmarkEnd w:id="0"/>
      <w:bookmarkEnd w:id="1"/>
      <w:bookmarkEnd w:id="2"/>
    </w:p>
    <w:p>
      <w:pPr>
        <w:ind w:firstLine="282" w:firstLineChars="157"/>
        <w:rPr>
          <w:rFonts w:ascii="微软雅黑" w:hAnsi="微软雅黑" w:eastAsia="微软雅黑"/>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有电！危险！操作者须经严格培训并获得国家相关电工操作认证才能使用本仪表进行现场测试。注意本仪表面板及背板的标贴文字及图标。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操作者必须完全理解手册说明并能熟练操作本仪表后才能进行现场测试。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使用前应确认仪表及附件完好，仪表、测试线绝缘层无破损、无裸露及断线才能使用。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注意本仪表所规定的测量范围及使用环境。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lang w:eastAsia="zh-CN"/>
        </w:rPr>
        <w:t>耦合夹钳</w:t>
      </w:r>
      <w:r>
        <w:rPr>
          <w:rFonts w:hint="eastAsia" w:asciiTheme="minorEastAsia" w:hAnsiTheme="minorEastAsia" w:eastAsiaTheme="minorEastAsia" w:cstheme="minorEastAsia"/>
          <w:b/>
          <w:bCs/>
          <w:color w:val="000000"/>
          <w:sz w:val="24"/>
          <w:szCs w:val="24"/>
        </w:rPr>
        <w:t>在发射信号时，产生啸叫声属于正常现象。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lang w:eastAsia="zh-CN"/>
        </w:rPr>
        <w:t>耦合夹钳</w:t>
      </w:r>
      <w:r>
        <w:rPr>
          <w:rFonts w:hint="eastAsia" w:asciiTheme="minorEastAsia" w:hAnsiTheme="minorEastAsia" w:eastAsiaTheme="minorEastAsia" w:cstheme="minorEastAsia"/>
          <w:b/>
          <w:bCs/>
          <w:color w:val="000000"/>
          <w:sz w:val="24"/>
          <w:szCs w:val="24"/>
        </w:rPr>
        <w:t>在发射信号时，会产生较大的磁吸力，此时禁止打开钳口，须关闭发射机电源后才可以打开钳口。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使用直连输出模式时，严禁将红黑测试线接入正在运行的电缆。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为确保人身安全，对已确定的电缆，在维修开锯前，一定要扎钉试验。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确定导线的连接插头已紧密地插入接口内。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仪表于潮湿状态下，请勿使用。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禁止在易燃及危险场所测试。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测试线须撤离被测导线后才能从仪表上拔出，不能触摸输出插孔，以免触电。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请勿在强电磁环境下使用，以免影响仪器正常工作。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仪表在使用中，机壳或测试线发生断裂而造成金属外露时，请停止使用。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请勿于高温潮湿，有结露的场所及日光直射下长时间放置和存放仪表。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仪表</w:t>
      </w:r>
      <w:r>
        <w:rPr>
          <w:rFonts w:hint="eastAsia" w:asciiTheme="minorEastAsia" w:hAnsiTheme="minorEastAsia" w:eastAsiaTheme="minorEastAsia" w:cstheme="minorEastAsia"/>
          <w:color w:val="000000"/>
          <w:sz w:val="24"/>
          <w:szCs w:val="24"/>
          <w:lang w:val="en-US" w:eastAsia="zh-CN"/>
        </w:rPr>
        <w:t>建议</w:t>
      </w:r>
      <w:r>
        <w:rPr>
          <w:rFonts w:hint="eastAsia" w:asciiTheme="minorEastAsia" w:hAnsiTheme="minorEastAsia" w:eastAsiaTheme="minorEastAsia" w:cstheme="minorEastAsia"/>
          <w:color w:val="000000"/>
          <w:sz w:val="24"/>
          <w:szCs w:val="24"/>
        </w:rPr>
        <w:t>定期保养，保持清洁，不能用腐蚀剂和粗糙物擦拭。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长时间不用仪表，请定期给电池充电。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若需</w:t>
      </w:r>
      <w:r>
        <w:rPr>
          <w:rFonts w:hint="eastAsia" w:asciiTheme="minorEastAsia" w:hAnsiTheme="minorEastAsia" w:eastAsiaTheme="minorEastAsia" w:cstheme="minorEastAsia"/>
          <w:color w:val="000000"/>
          <w:sz w:val="24"/>
          <w:szCs w:val="24"/>
        </w:rPr>
        <w:t>更换电池，请联系厂家。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使用、拆卸、校准、维修本仪表，必须由有授权资格的人员操作。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由于本仪表原因，继续使用会带来危险时，应立即停止使用，并马上封存，由有授权资格的机构处理。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仪表及手册上的“</w:t>
      </w:r>
      <w:r>
        <w:rPr>
          <w:rFonts w:hint="eastAsia" w:asciiTheme="minorEastAsia" w:hAnsiTheme="minorEastAsia" w:eastAsiaTheme="minorEastAsia" w:cstheme="minorEastAsia"/>
          <w:color w:val="000000"/>
          <w:sz w:val="24"/>
          <w:szCs w:val="24"/>
        </w:rPr>
        <w:drawing>
          <wp:inline distT="0" distB="0" distL="114300" distR="114300">
            <wp:extent cx="175895" cy="166370"/>
            <wp:effectExtent l="0" t="0" r="14605" b="5080"/>
            <wp:docPr id="41" name="图片 41" descr="感叹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感叹号"/>
                    <pic:cNvPicPr>
                      <a:picLocks noChangeAspect="1"/>
                    </pic:cNvPicPr>
                  </pic:nvPicPr>
                  <pic:blipFill>
                    <a:blip r:embed="rId15"/>
                    <a:stretch>
                      <a:fillRect/>
                    </a:stretch>
                  </pic:blipFill>
                  <pic:spPr>
                    <a:xfrm>
                      <a:off x="0" y="0"/>
                      <a:ext cx="175895" cy="166370"/>
                    </a:xfrm>
                    <a:prstGeom prst="rect">
                      <a:avLst/>
                    </a:prstGeom>
                  </pic:spPr>
                </pic:pic>
              </a:graphicData>
            </a:graphic>
          </wp:inline>
        </w:drawing>
      </w:r>
      <w:r>
        <w:rPr>
          <w:rFonts w:hint="eastAsia" w:asciiTheme="minorEastAsia" w:hAnsiTheme="minorEastAsia" w:eastAsiaTheme="minorEastAsia" w:cstheme="minorEastAsia"/>
          <w:color w:val="000000"/>
          <w:sz w:val="24"/>
          <w:szCs w:val="24"/>
        </w:rPr>
        <w:t>”危险标志，使用者必须依照指示进行安全操作。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20" w:leftChars="0" w:hanging="420" w:firstLineChars="0"/>
        <w:textAlignment w:val="auto"/>
        <w:rPr>
          <w:rFonts w:hint="eastAsia" w:asciiTheme="minorEastAsia" w:hAnsiTheme="minorEastAsia" w:eastAsiaTheme="minorEastAsia" w:cstheme="minorEastAsia"/>
          <w:color w:val="000000"/>
          <w:sz w:val="24"/>
          <w:szCs w:val="24"/>
        </w:rPr>
      </w:pPr>
    </w:p>
    <w:p>
      <w:pPr>
        <w:ind w:left="180" w:hanging="180" w:hangingChars="100"/>
        <w:jc w:val="left"/>
        <w:rPr>
          <w:rFonts w:ascii="微软雅黑" w:hAnsi="微软雅黑" w:eastAsia="微软雅黑" w:cs="微软雅黑"/>
          <w:color w:val="000000" w:themeColor="text1"/>
          <w:szCs w:val="18"/>
          <w14:textFill>
            <w14:solidFill>
              <w14:schemeClr w14:val="tx1"/>
            </w14:solidFill>
          </w14:textFill>
        </w:rPr>
      </w:pPr>
    </w:p>
    <w:p>
      <w:pPr>
        <w:ind w:left="180" w:hanging="180" w:hangingChars="100"/>
        <w:jc w:val="left"/>
        <w:rPr>
          <w:rFonts w:ascii="微软雅黑" w:hAnsi="微软雅黑" w:eastAsia="微软雅黑" w:cs="微软雅黑"/>
          <w:color w:val="000000" w:themeColor="text1"/>
          <w:szCs w:val="18"/>
          <w14:textFill>
            <w14:solidFill>
              <w14:schemeClr w14:val="tx1"/>
            </w14:solidFill>
          </w14:textFill>
        </w:rPr>
      </w:pPr>
    </w:p>
    <w:p>
      <w:pPr>
        <w:spacing w:line="20" w:lineRule="exact"/>
        <w:ind w:firstLineChars="111"/>
        <w:jc w:val="left"/>
        <w:rPr>
          <w:rFonts w:ascii="微软雅黑" w:hAnsi="微软雅黑" w:eastAsia="微软雅黑" w:cs="微软雅黑"/>
          <w:color w:val="000000" w:themeColor="text1"/>
          <w:szCs w:val="18"/>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ascii="微软雅黑" w:hAnsi="微软雅黑" w:eastAsia="微软雅黑" w:cs="微软雅黑"/>
          <w:color w:val="000000" w:themeColor="text1"/>
          <w:sz w:val="32"/>
          <w14:textFill>
            <w14:solidFill>
              <w14:schemeClr w14:val="tx1"/>
            </w14:solidFill>
          </w14:textFill>
        </w:rPr>
      </w:pPr>
    </w:p>
    <w:p>
      <w:pPr>
        <w:pStyle w:val="16"/>
        <w:numPr>
          <w:ilvl w:val="0"/>
          <w:numId w:val="0"/>
        </w:numPr>
        <w:spacing w:line="320" w:lineRule="exact"/>
        <w:ind w:leftChars="-94"/>
        <w:rPr>
          <w:rFonts w:hint="eastAsia" w:ascii="宋体" w:hAnsi="宋体" w:eastAsia="宋体" w:cs="宋体"/>
          <w:color w:val="000000" w:themeColor="text1"/>
          <w:sz w:val="30"/>
          <w:szCs w:val="30"/>
          <w14:textFill>
            <w14:solidFill>
              <w14:schemeClr w14:val="tx1"/>
            </w14:solidFill>
          </w14:textFill>
        </w:rPr>
      </w:pPr>
      <w:bookmarkStart w:id="3" w:name="_Toc112135332"/>
      <w:bookmarkStart w:id="4" w:name="_Toc2209"/>
      <w:bookmarkStart w:id="5" w:name="_Toc23190"/>
      <w:r>
        <w:rPr>
          <w:rFonts w:hint="eastAsia" w:ascii="宋体" w:hAnsi="宋体" w:eastAsia="宋体" w:cs="宋体"/>
          <w:color w:val="000000" w:themeColor="text1"/>
          <w:sz w:val="30"/>
          <w:szCs w:val="30"/>
          <w:lang w:val="en-US" w:eastAsia="zh-CN"/>
          <w14:textFill>
            <w14:solidFill>
              <w14:schemeClr w14:val="tx1"/>
            </w14:solidFill>
          </w14:textFill>
        </w:rPr>
        <w:t>一、</w:t>
      </w:r>
      <w:r>
        <w:rPr>
          <w:rFonts w:hint="eastAsia" w:ascii="宋体" w:hAnsi="宋体" w:eastAsia="宋体" w:cs="宋体"/>
          <w:color w:val="000000" w:themeColor="text1"/>
          <w:sz w:val="30"/>
          <w:szCs w:val="30"/>
          <w14:textFill>
            <w14:solidFill>
              <w14:schemeClr w14:val="tx1"/>
            </w14:solidFill>
          </w14:textFill>
        </w:rPr>
        <w:t>简介</w:t>
      </w:r>
      <w:bookmarkEnd w:id="3"/>
      <w:bookmarkEnd w:id="4"/>
      <w:bookmarkEnd w:id="5"/>
    </w:p>
    <w:p>
      <w:pPr>
        <w:pStyle w:val="34"/>
        <w:keepNext w:val="0"/>
        <w:keepLines w:val="0"/>
        <w:pageBreakBefore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sz w:val="24"/>
          <w:szCs w:val="24"/>
          <w:lang w:eastAsia="zh-CN"/>
        </w:rPr>
      </w:pPr>
      <w:r>
        <w:rPr>
          <w:rFonts w:hint="eastAsia" w:ascii="宋体" w:hAnsi="宋体" w:eastAsia="宋体" w:cs="宋体"/>
          <w:b/>
          <w:sz w:val="24"/>
          <w:szCs w:val="24"/>
          <w:lang w:eastAsia="zh-CN"/>
        </w:rPr>
        <w:t>ES</w:t>
      </w:r>
      <w:r>
        <w:rPr>
          <w:rFonts w:hint="eastAsia" w:ascii="宋体" w:hAnsi="宋体" w:eastAsia="宋体" w:cs="宋体"/>
          <w:b/>
          <w:sz w:val="24"/>
          <w:szCs w:val="24"/>
        </w:rPr>
        <w:t>7060</w:t>
      </w:r>
      <w:r>
        <w:rPr>
          <w:rFonts w:hint="eastAsia" w:ascii="宋体" w:hAnsi="宋体" w:eastAsia="宋体" w:cs="宋体"/>
          <w:b/>
          <w:sz w:val="24"/>
          <w:szCs w:val="24"/>
          <w:lang w:eastAsia="zh-CN"/>
        </w:rPr>
        <w:t xml:space="preserve"> </w:t>
      </w:r>
      <w:r>
        <w:rPr>
          <w:rFonts w:hint="eastAsia" w:ascii="宋体" w:hAnsi="宋体" w:cs="宋体"/>
          <w:b/>
          <w:sz w:val="24"/>
          <w:szCs w:val="24"/>
          <w:lang w:val="en-US" w:eastAsia="zh-CN"/>
        </w:rPr>
        <w:t>智能型</w:t>
      </w:r>
      <w:r>
        <w:rPr>
          <w:rFonts w:hint="eastAsia" w:ascii="宋体" w:hAnsi="宋体" w:eastAsia="宋体" w:cs="宋体"/>
          <w:b/>
          <w:sz w:val="24"/>
          <w:szCs w:val="24"/>
          <w:lang w:eastAsia="zh-CN"/>
        </w:rPr>
        <w:t>带电</w:t>
      </w:r>
      <w:r>
        <w:rPr>
          <w:rFonts w:hint="eastAsia" w:ascii="宋体" w:hAnsi="宋体" w:eastAsia="宋体" w:cs="宋体"/>
          <w:b/>
          <w:sz w:val="24"/>
          <w:szCs w:val="24"/>
        </w:rPr>
        <w:t>电缆识别仪</w:t>
      </w:r>
      <w:r>
        <w:rPr>
          <w:rFonts w:hint="eastAsia" w:ascii="宋体" w:hAnsi="宋体" w:eastAsia="宋体" w:cs="宋体"/>
          <w:b/>
          <w:sz w:val="24"/>
          <w:szCs w:val="24"/>
          <w:lang w:eastAsia="zh-CN"/>
        </w:rPr>
        <w:t>，</w:t>
      </w:r>
      <w:r>
        <w:rPr>
          <w:rFonts w:hint="eastAsia" w:ascii="宋体" w:hAnsi="宋体" w:eastAsia="宋体" w:cs="宋体"/>
          <w:sz w:val="24"/>
          <w:szCs w:val="24"/>
          <w:lang w:eastAsia="zh-CN"/>
        </w:rPr>
        <w:t>又名</w:t>
      </w:r>
      <w:r>
        <w:rPr>
          <w:rFonts w:hint="eastAsia" w:ascii="宋体" w:hAnsi="宋体" w:eastAsia="宋体" w:cs="宋体"/>
          <w:b/>
          <w:sz w:val="24"/>
          <w:szCs w:val="24"/>
          <w:lang w:eastAsia="zh-CN"/>
        </w:rPr>
        <w:t>电缆识别仪、多功能电缆识别仪、智能电缆识别仪</w:t>
      </w:r>
      <w:r>
        <w:rPr>
          <w:rFonts w:hint="eastAsia" w:ascii="宋体" w:hAnsi="宋体" w:eastAsia="宋体" w:cs="宋体"/>
          <w:sz w:val="24"/>
          <w:szCs w:val="24"/>
          <w:lang w:eastAsia="zh-CN"/>
        </w:rPr>
        <w:t>，是</w:t>
      </w:r>
      <w:r>
        <w:rPr>
          <w:rFonts w:hint="eastAsia" w:ascii="宋体" w:hAnsi="宋体" w:eastAsia="宋体" w:cs="宋体"/>
          <w:sz w:val="24"/>
          <w:szCs w:val="24"/>
        </w:rPr>
        <w:t>为</w:t>
      </w:r>
      <w:r>
        <w:rPr>
          <w:rFonts w:hint="eastAsia" w:ascii="宋体" w:hAnsi="宋体" w:eastAsia="宋体" w:cs="宋体"/>
          <w:sz w:val="24"/>
          <w:szCs w:val="24"/>
          <w:lang w:eastAsia="zh-CN"/>
        </w:rPr>
        <w:t>电力电缆工程师和电缆工</w:t>
      </w:r>
      <w:r>
        <w:rPr>
          <w:rFonts w:hint="eastAsia" w:ascii="宋体" w:hAnsi="宋体" w:eastAsia="宋体" w:cs="宋体"/>
          <w:sz w:val="24"/>
          <w:szCs w:val="24"/>
        </w:rPr>
        <w:t>解决</w:t>
      </w:r>
      <w:r>
        <w:rPr>
          <w:rFonts w:hint="eastAsia" w:ascii="宋体" w:hAnsi="宋体" w:eastAsia="宋体" w:cs="宋体"/>
          <w:sz w:val="24"/>
          <w:szCs w:val="24"/>
          <w:lang w:val="en-GB" w:eastAsia="zh-CN"/>
        </w:rPr>
        <w:t>电缆识别的</w:t>
      </w:r>
      <w:r>
        <w:rPr>
          <w:rFonts w:hint="eastAsia" w:ascii="宋体" w:hAnsi="宋体" w:eastAsia="宋体" w:cs="宋体"/>
          <w:sz w:val="24"/>
          <w:szCs w:val="24"/>
          <w:lang w:val="en-GB"/>
        </w:rPr>
        <w:t>技术问题</w:t>
      </w:r>
      <w:r>
        <w:rPr>
          <w:rFonts w:hint="eastAsia" w:ascii="宋体" w:hAnsi="宋体" w:eastAsia="宋体" w:cs="宋体"/>
          <w:sz w:val="24"/>
          <w:szCs w:val="24"/>
          <w:lang w:val="en-GB" w:eastAsia="zh-CN"/>
        </w:rPr>
        <w:t>而设计的。用户通过仪器从多根电缆中准确识别出其中某一根目标电缆，</w:t>
      </w:r>
      <w:r>
        <w:rPr>
          <w:rFonts w:hint="eastAsia" w:ascii="宋体" w:hAnsi="宋体" w:eastAsia="宋体" w:cs="宋体"/>
          <w:sz w:val="24"/>
          <w:szCs w:val="24"/>
          <w:lang w:eastAsia="zh-CN"/>
        </w:rPr>
        <w:t>避免误锯带电电缆而引发严重事故。电缆识别是从电缆两端的操作开始的，必须保证电缆两端的双重编号准确无误。无论现场工作人员的记忆多么可靠，都不能代替专业仪器的识别。本产品同时具有带电电缆识别</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停电电缆识别</w:t>
      </w:r>
      <w:r>
        <w:rPr>
          <w:rFonts w:hint="eastAsia" w:ascii="宋体" w:hAnsi="宋体" w:eastAsia="宋体" w:cs="宋体"/>
          <w:sz w:val="24"/>
          <w:szCs w:val="24"/>
          <w:lang w:val="en-US" w:eastAsia="zh-CN"/>
        </w:rPr>
        <w:t>功能仪表</w:t>
      </w:r>
      <w:r>
        <w:rPr>
          <w:rFonts w:hint="eastAsia" w:ascii="宋体" w:hAnsi="宋体" w:eastAsia="宋体" w:cs="宋体"/>
          <w:sz w:val="24"/>
          <w:szCs w:val="24"/>
        </w:rPr>
        <w:t>由</w:t>
      </w:r>
      <w:r>
        <w:rPr>
          <w:rFonts w:hint="eastAsia" w:ascii="宋体" w:hAnsi="宋体" w:eastAsia="宋体" w:cs="宋体"/>
          <w:b/>
          <w:sz w:val="24"/>
          <w:szCs w:val="24"/>
          <w:lang w:eastAsia="zh-CN"/>
        </w:rPr>
        <w:t>发射</w:t>
      </w:r>
      <w:r>
        <w:rPr>
          <w:rFonts w:hint="eastAsia" w:ascii="宋体" w:hAnsi="宋体" w:eastAsia="宋体" w:cs="宋体"/>
          <w:b/>
          <w:sz w:val="24"/>
          <w:szCs w:val="24"/>
        </w:rPr>
        <w:t>机</w:t>
      </w:r>
      <w:r>
        <w:rPr>
          <w:rFonts w:hint="eastAsia" w:ascii="宋体" w:hAnsi="宋体" w:eastAsia="宋体" w:cs="宋体"/>
          <w:sz w:val="24"/>
          <w:szCs w:val="24"/>
          <w:lang w:eastAsia="zh-CN"/>
        </w:rPr>
        <w:t>、</w:t>
      </w:r>
      <w:r>
        <w:rPr>
          <w:rFonts w:hint="eastAsia" w:ascii="宋体" w:hAnsi="宋体" w:eastAsia="宋体" w:cs="宋体"/>
          <w:b/>
          <w:sz w:val="24"/>
          <w:szCs w:val="24"/>
          <w:lang w:eastAsia="zh-CN"/>
        </w:rPr>
        <w:t>发射电流钳</w:t>
      </w:r>
      <w:r>
        <w:rPr>
          <w:rFonts w:hint="eastAsia" w:ascii="宋体" w:hAnsi="宋体" w:cs="宋体"/>
          <w:b/>
          <w:sz w:val="24"/>
          <w:szCs w:val="24"/>
          <w:lang w:val="en-US" w:eastAsia="zh-CN"/>
        </w:rPr>
        <w:t>/发射直连测试夹</w:t>
      </w:r>
      <w:r>
        <w:rPr>
          <w:rFonts w:hint="eastAsia" w:ascii="宋体" w:hAnsi="宋体" w:eastAsia="宋体" w:cs="宋体"/>
          <w:b/>
          <w:sz w:val="24"/>
          <w:szCs w:val="24"/>
          <w:lang w:eastAsia="zh-CN"/>
        </w:rPr>
        <w:t>、接收</w:t>
      </w:r>
      <w:r>
        <w:rPr>
          <w:rFonts w:hint="eastAsia" w:ascii="宋体" w:hAnsi="宋体" w:eastAsia="宋体" w:cs="宋体"/>
          <w:b/>
          <w:sz w:val="24"/>
          <w:szCs w:val="24"/>
        </w:rPr>
        <w:t>机</w:t>
      </w:r>
      <w:r>
        <w:rPr>
          <w:rFonts w:hint="eastAsia" w:ascii="宋体" w:hAnsi="宋体" w:eastAsia="宋体" w:cs="宋体"/>
          <w:sz w:val="24"/>
          <w:szCs w:val="24"/>
          <w:lang w:eastAsia="zh-CN"/>
        </w:rPr>
        <w:t>、</w:t>
      </w:r>
      <w:r>
        <w:rPr>
          <w:rFonts w:hint="eastAsia" w:ascii="宋体" w:hAnsi="宋体" w:eastAsia="宋体" w:cs="宋体"/>
          <w:b/>
          <w:sz w:val="24"/>
          <w:szCs w:val="24"/>
          <w:lang w:eastAsia="zh-CN"/>
        </w:rPr>
        <w:t>接收</w:t>
      </w:r>
      <w:r>
        <w:rPr>
          <w:rFonts w:hint="eastAsia" w:ascii="宋体" w:hAnsi="宋体" w:eastAsia="宋体" w:cs="宋体"/>
          <w:b/>
          <w:sz w:val="24"/>
          <w:szCs w:val="24"/>
        </w:rPr>
        <w:t>柔性电流钳</w:t>
      </w:r>
      <w:r>
        <w:rPr>
          <w:rFonts w:hint="eastAsia" w:ascii="宋体" w:hAnsi="宋体" w:eastAsia="宋体" w:cs="宋体"/>
          <w:sz w:val="24"/>
          <w:szCs w:val="24"/>
        </w:rPr>
        <w:t>等组成</w:t>
      </w:r>
      <w:r>
        <w:rPr>
          <w:rFonts w:hint="eastAsia" w:ascii="宋体" w:hAnsi="宋体" w:eastAsia="宋体" w:cs="宋体"/>
          <w:sz w:val="24"/>
          <w:szCs w:val="24"/>
          <w:lang w:eastAsia="zh-CN"/>
        </w:rPr>
        <w:t>，带电电缆识别时，可以在</w:t>
      </w:r>
      <w:r>
        <w:rPr>
          <w:rFonts w:hint="eastAsia" w:ascii="宋体" w:hAnsi="宋体" w:eastAsia="宋体" w:cs="宋体"/>
          <w:sz w:val="24"/>
          <w:szCs w:val="24"/>
          <w:lang w:val="en-US" w:eastAsia="zh-CN"/>
        </w:rPr>
        <w:t>接收机</w:t>
      </w:r>
      <w:r>
        <w:rPr>
          <w:rFonts w:hint="eastAsia" w:ascii="宋体" w:hAnsi="宋体" w:eastAsia="宋体" w:cs="宋体"/>
          <w:sz w:val="24"/>
          <w:szCs w:val="24"/>
          <w:lang w:eastAsia="zh-CN"/>
        </w:rPr>
        <w:t>预先标定</w:t>
      </w:r>
      <w:r>
        <w:rPr>
          <w:rFonts w:hint="eastAsia" w:ascii="宋体" w:hAnsi="宋体" w:eastAsia="宋体" w:cs="宋体"/>
          <w:sz w:val="24"/>
          <w:szCs w:val="24"/>
          <w:lang w:val="en-US" w:eastAsia="zh-CN"/>
        </w:rPr>
        <w:t>20</w:t>
      </w:r>
      <w:r>
        <w:rPr>
          <w:rFonts w:hint="eastAsia" w:ascii="宋体" w:hAnsi="宋体" w:eastAsia="宋体" w:cs="宋体"/>
          <w:sz w:val="24"/>
          <w:szCs w:val="24"/>
          <w:lang w:eastAsia="zh-CN"/>
        </w:rPr>
        <w:t>条电缆，再到远端识别，大大节省工程人员往返操作时间，提高</w:t>
      </w:r>
      <w:r>
        <w:rPr>
          <w:rFonts w:hint="eastAsia" w:ascii="宋体" w:hAnsi="宋体" w:cs="宋体"/>
          <w:sz w:val="24"/>
          <w:szCs w:val="24"/>
          <w:lang w:val="en-US" w:eastAsia="zh-CN"/>
        </w:rPr>
        <w:t>作业</w:t>
      </w:r>
      <w:r>
        <w:rPr>
          <w:rFonts w:hint="eastAsia" w:ascii="宋体" w:hAnsi="宋体" w:eastAsia="宋体" w:cs="宋体"/>
          <w:sz w:val="24"/>
          <w:szCs w:val="24"/>
          <w:lang w:eastAsia="zh-CN"/>
        </w:rPr>
        <w:t>效率。</w:t>
      </w:r>
    </w:p>
    <w:p>
      <w:pPr>
        <w:pStyle w:val="34"/>
        <w:keepNext w:val="0"/>
        <w:keepLines w:val="0"/>
        <w:pageBreakBefore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sz w:val="24"/>
          <w:szCs w:val="24"/>
          <w:lang w:eastAsia="zh-CN"/>
        </w:rPr>
      </w:pPr>
      <w:r>
        <w:rPr>
          <w:rFonts w:hint="eastAsia" w:ascii="宋体" w:hAnsi="宋体" w:eastAsia="宋体" w:cs="宋体"/>
          <w:b/>
          <w:sz w:val="24"/>
          <w:szCs w:val="24"/>
        </w:rPr>
        <w:t>发射机</w:t>
      </w:r>
      <w:r>
        <w:rPr>
          <w:rFonts w:hint="eastAsia" w:ascii="宋体" w:hAnsi="宋体" w:eastAsia="宋体" w:cs="宋体"/>
          <w:sz w:val="24"/>
          <w:szCs w:val="24"/>
          <w:lang w:eastAsia="zh-CN"/>
        </w:rPr>
        <w:t>：带电电缆识别、停电电缆识别时发射信号给目标电缆，内置大</w:t>
      </w:r>
      <w:r>
        <w:rPr>
          <w:rFonts w:hint="eastAsia" w:ascii="宋体" w:hAnsi="宋体" w:cs="宋体"/>
          <w:sz w:val="24"/>
          <w:szCs w:val="24"/>
          <w:lang w:val="en-US" w:eastAsia="zh-CN"/>
        </w:rPr>
        <w:t>容量</w:t>
      </w:r>
      <w:r>
        <w:rPr>
          <w:rFonts w:hint="eastAsia" w:ascii="宋体" w:hAnsi="宋体" w:eastAsia="宋体" w:cs="宋体"/>
          <w:sz w:val="24"/>
          <w:szCs w:val="24"/>
          <w:lang w:eastAsia="zh-CN"/>
        </w:rPr>
        <w:t>可充</w:t>
      </w:r>
      <w:r>
        <w:rPr>
          <w:rFonts w:hint="eastAsia" w:ascii="宋体" w:hAnsi="宋体" w:cs="宋体"/>
          <w:sz w:val="24"/>
          <w:szCs w:val="24"/>
          <w:lang w:val="en-US" w:eastAsia="zh-CN"/>
        </w:rPr>
        <w:t>电</w:t>
      </w:r>
      <w:r>
        <w:rPr>
          <w:rFonts w:hint="eastAsia" w:ascii="宋体" w:hAnsi="宋体" w:eastAsia="宋体" w:cs="宋体"/>
          <w:sz w:val="24"/>
          <w:szCs w:val="24"/>
          <w:lang w:eastAsia="zh-CN"/>
        </w:rPr>
        <w:t>锂电池，自动阻抗匹配，全自动保护。</w:t>
      </w:r>
      <w:r>
        <w:rPr>
          <w:rFonts w:hint="eastAsia" w:ascii="宋体" w:hAnsi="宋体" w:eastAsia="宋体" w:cs="宋体"/>
          <w:sz w:val="24"/>
          <w:szCs w:val="24"/>
        </w:rPr>
        <w:t>主机</w:t>
      </w:r>
      <w:r>
        <w:rPr>
          <w:rFonts w:hint="eastAsia" w:ascii="宋体" w:hAnsi="宋体" w:eastAsia="宋体" w:cs="宋体"/>
          <w:sz w:val="24"/>
          <w:szCs w:val="24"/>
          <w:lang w:val="en-US" w:eastAsia="zh-CN"/>
        </w:rPr>
        <w:t>采用5.0寸电容触摸</w:t>
      </w:r>
      <w:r>
        <w:rPr>
          <w:rFonts w:hint="eastAsia" w:ascii="宋体" w:hAnsi="宋体" w:eastAsia="宋体" w:cs="宋体"/>
          <w:sz w:val="24"/>
          <w:szCs w:val="24"/>
        </w:rPr>
        <w:t>LCD</w:t>
      </w:r>
      <w:r>
        <w:rPr>
          <w:rFonts w:hint="eastAsia" w:ascii="宋体" w:hAnsi="宋体" w:eastAsia="宋体" w:cs="宋体"/>
          <w:sz w:val="24"/>
          <w:szCs w:val="24"/>
          <w:lang w:eastAsia="zh-CN"/>
        </w:rPr>
        <w:t>实时</w:t>
      </w:r>
      <w:r>
        <w:rPr>
          <w:rFonts w:hint="eastAsia" w:ascii="宋体" w:hAnsi="宋体" w:eastAsia="宋体" w:cs="宋体"/>
          <w:sz w:val="24"/>
          <w:szCs w:val="24"/>
        </w:rPr>
        <w:t>显示</w:t>
      </w:r>
      <w:r>
        <w:rPr>
          <w:rFonts w:hint="eastAsia" w:ascii="宋体" w:hAnsi="宋体" w:eastAsia="宋体" w:cs="宋体"/>
          <w:sz w:val="24"/>
          <w:szCs w:val="24"/>
          <w:lang w:val="en-US" w:eastAsia="zh-CN"/>
        </w:rPr>
        <w:t>输出电压、输出电流、回路阻抗（直连法）</w:t>
      </w:r>
      <w:r>
        <w:rPr>
          <w:rFonts w:hint="eastAsia" w:ascii="宋体" w:hAnsi="宋体" w:eastAsia="宋体" w:cs="宋体"/>
          <w:sz w:val="24"/>
          <w:szCs w:val="24"/>
        </w:rPr>
        <w:t>，</w:t>
      </w:r>
      <w:r>
        <w:rPr>
          <w:rFonts w:hint="eastAsia" w:ascii="宋体" w:hAnsi="宋体" w:eastAsia="宋体" w:cs="宋体"/>
          <w:sz w:val="24"/>
          <w:szCs w:val="24"/>
          <w:lang w:val="en-US" w:eastAsia="zh-CN"/>
        </w:rPr>
        <w:t>采用智能人机交互界面设计，支持触摸手势操作，具有方便易用、操作流畅、提高操作效率等特点</w:t>
      </w:r>
      <w:r>
        <w:rPr>
          <w:rFonts w:hint="eastAsia" w:ascii="宋体" w:hAnsi="宋体" w:eastAsia="宋体" w:cs="宋体"/>
          <w:sz w:val="24"/>
          <w:szCs w:val="24"/>
          <w:lang w:eastAsia="zh-CN"/>
        </w:rPr>
        <w:t>。</w:t>
      </w:r>
    </w:p>
    <w:p>
      <w:pPr>
        <w:pStyle w:val="34"/>
        <w:keepNext w:val="0"/>
        <w:keepLines w:val="0"/>
        <w:pageBreakBefore w:val="0"/>
        <w:widowControl/>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sz w:val="24"/>
          <w:szCs w:val="24"/>
          <w:lang w:eastAsia="zh-CN"/>
        </w:rPr>
      </w:pPr>
      <w:r>
        <w:rPr>
          <w:rFonts w:hint="eastAsia" w:ascii="宋体" w:hAnsi="宋体" w:eastAsia="宋体" w:cs="宋体"/>
          <w:b/>
          <w:bCs/>
          <w:sz w:val="24"/>
          <w:szCs w:val="24"/>
          <w:lang w:eastAsia="zh-CN"/>
        </w:rPr>
        <w:t>带电电缆识别</w:t>
      </w:r>
      <w:r>
        <w:rPr>
          <w:rFonts w:hint="eastAsia" w:ascii="宋体" w:hAnsi="宋体" w:eastAsia="宋体" w:cs="宋体"/>
          <w:sz w:val="24"/>
          <w:szCs w:val="24"/>
          <w:lang w:eastAsia="zh-CN"/>
        </w:rPr>
        <w:t>：又名</w:t>
      </w:r>
      <w:r>
        <w:rPr>
          <w:rFonts w:hint="eastAsia" w:ascii="宋体" w:hAnsi="宋体" w:eastAsia="宋体" w:cs="宋体"/>
          <w:b/>
          <w:bCs/>
          <w:sz w:val="24"/>
          <w:szCs w:val="24"/>
          <w:lang w:eastAsia="zh-CN"/>
        </w:rPr>
        <w:t>耦合法识别</w:t>
      </w:r>
      <w:r>
        <w:rPr>
          <w:rFonts w:hint="eastAsia" w:ascii="宋体" w:hAnsi="宋体" w:eastAsia="宋体" w:cs="宋体"/>
          <w:sz w:val="24"/>
          <w:szCs w:val="24"/>
          <w:lang w:eastAsia="zh-CN"/>
        </w:rPr>
        <w:t>采用卡钳耦合输出复合脉宽频率信号，发射</w:t>
      </w:r>
      <w:r>
        <w:rPr>
          <w:rFonts w:hint="eastAsia" w:ascii="宋体" w:hAnsi="宋体" w:eastAsia="宋体" w:cs="宋体"/>
          <w:sz w:val="24"/>
          <w:szCs w:val="24"/>
          <w:lang w:val="en-US" w:eastAsia="zh-CN"/>
        </w:rPr>
        <w:t>机共有六</w:t>
      </w:r>
      <w:r>
        <w:rPr>
          <w:rFonts w:hint="eastAsia" w:ascii="宋体" w:hAnsi="宋体" w:eastAsia="宋体" w:cs="宋体"/>
          <w:sz w:val="24"/>
          <w:szCs w:val="24"/>
          <w:lang w:eastAsia="zh-CN"/>
        </w:rPr>
        <w:t>种频率</w:t>
      </w:r>
      <w:r>
        <w:rPr>
          <w:rFonts w:hint="eastAsia" w:ascii="宋体" w:hAnsi="宋体" w:eastAsia="宋体" w:cs="宋体"/>
          <w:sz w:val="24"/>
          <w:szCs w:val="24"/>
          <w:lang w:val="en-US" w:eastAsia="zh-CN"/>
        </w:rPr>
        <w:t>可选，分别</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40</w:t>
      </w:r>
      <w:r>
        <w:rPr>
          <w:rFonts w:hint="eastAsia" w:ascii="宋体" w:hAnsi="宋体" w:eastAsia="宋体" w:cs="宋体"/>
          <w:sz w:val="24"/>
          <w:szCs w:val="24"/>
          <w:lang w:eastAsia="zh-CN"/>
        </w:rPr>
        <w:t>Hz、1</w:t>
      </w:r>
      <w:r>
        <w:rPr>
          <w:rFonts w:hint="eastAsia" w:ascii="宋体" w:hAnsi="宋体" w:eastAsia="宋体" w:cs="宋体"/>
          <w:sz w:val="24"/>
          <w:szCs w:val="24"/>
          <w:lang w:val="en-US" w:eastAsia="zh-CN"/>
        </w:rPr>
        <w:t>280</w:t>
      </w:r>
      <w:r>
        <w:rPr>
          <w:rFonts w:hint="eastAsia" w:ascii="宋体" w:hAnsi="宋体" w:eastAsia="宋体" w:cs="宋体"/>
          <w:sz w:val="24"/>
          <w:szCs w:val="24"/>
          <w:lang w:eastAsia="zh-CN"/>
        </w:rPr>
        <w:t>Hz、</w:t>
      </w:r>
      <w:r>
        <w:rPr>
          <w:rFonts w:hint="eastAsia" w:ascii="宋体" w:hAnsi="宋体" w:eastAsia="宋体" w:cs="宋体"/>
          <w:sz w:val="24"/>
          <w:szCs w:val="24"/>
          <w:lang w:val="en-US" w:eastAsia="zh-CN"/>
        </w:rPr>
        <w:t>2.56K</w:t>
      </w:r>
      <w:r>
        <w:rPr>
          <w:rFonts w:hint="eastAsia" w:ascii="宋体" w:hAnsi="宋体" w:eastAsia="宋体" w:cs="宋体"/>
          <w:sz w:val="24"/>
          <w:szCs w:val="24"/>
          <w:lang w:eastAsia="zh-CN"/>
        </w:rPr>
        <w:t>Hz、</w:t>
      </w:r>
      <w:r>
        <w:rPr>
          <w:rFonts w:hint="eastAsia" w:ascii="宋体" w:hAnsi="宋体" w:eastAsia="宋体" w:cs="宋体"/>
          <w:sz w:val="24"/>
          <w:szCs w:val="24"/>
          <w:lang w:val="en-US" w:eastAsia="zh-CN"/>
        </w:rPr>
        <w:t>3.8</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K</w:t>
      </w:r>
      <w:r>
        <w:rPr>
          <w:rFonts w:hint="eastAsia" w:ascii="宋体" w:hAnsi="宋体" w:eastAsia="宋体" w:cs="宋体"/>
          <w:sz w:val="24"/>
          <w:szCs w:val="24"/>
          <w:lang w:eastAsia="zh-CN"/>
        </w:rPr>
        <w:t>Hz、</w:t>
      </w:r>
      <w:r>
        <w:rPr>
          <w:rFonts w:hint="eastAsia" w:ascii="宋体" w:hAnsi="宋体" w:eastAsia="宋体" w:cs="宋体"/>
          <w:sz w:val="24"/>
          <w:szCs w:val="24"/>
          <w:lang w:val="en-US" w:eastAsia="zh-CN"/>
        </w:rPr>
        <w:t>6.5</w:t>
      </w:r>
      <w:r>
        <w:rPr>
          <w:rFonts w:hint="eastAsia" w:ascii="宋体" w:hAnsi="宋体" w:cs="宋体"/>
          <w:sz w:val="24"/>
          <w:szCs w:val="24"/>
          <w:lang w:val="en-US" w:eastAsia="zh-CN"/>
        </w:rPr>
        <w:t>0</w:t>
      </w:r>
      <w:r>
        <w:rPr>
          <w:rFonts w:hint="eastAsia" w:ascii="宋体" w:hAnsi="宋体" w:eastAsia="宋体" w:cs="宋体"/>
          <w:sz w:val="24"/>
          <w:szCs w:val="24"/>
          <w:lang w:val="en-US" w:eastAsia="zh-CN"/>
        </w:rPr>
        <w:t>KHz、8.</w:t>
      </w:r>
      <w:r>
        <w:rPr>
          <w:rFonts w:hint="eastAsia" w:ascii="宋体" w:hAnsi="宋体" w:cs="宋体"/>
          <w:sz w:val="24"/>
          <w:szCs w:val="24"/>
          <w:lang w:val="en-US" w:eastAsia="zh-CN"/>
        </w:rPr>
        <w:t>05</w:t>
      </w:r>
      <w:r>
        <w:rPr>
          <w:rFonts w:hint="eastAsia" w:ascii="宋体" w:hAnsi="宋体" w:eastAsia="宋体" w:cs="宋体"/>
          <w:sz w:val="24"/>
          <w:szCs w:val="24"/>
          <w:lang w:val="en-US" w:eastAsia="zh-CN"/>
        </w:rPr>
        <w:t>KHz</w:t>
      </w:r>
      <w:r>
        <w:rPr>
          <w:rFonts w:hint="eastAsia" w:ascii="宋体" w:hAnsi="宋体" w:eastAsia="宋体" w:cs="宋体"/>
          <w:sz w:val="24"/>
          <w:szCs w:val="24"/>
          <w:lang w:eastAsia="zh-CN"/>
        </w:rPr>
        <w:t>，通过发射钳耦合到目标电缆上</w:t>
      </w:r>
      <w:r>
        <w:rPr>
          <w:rFonts w:hint="eastAsia" w:ascii="宋体" w:hAnsi="宋体" w:cs="宋体"/>
          <w:sz w:val="24"/>
          <w:szCs w:val="24"/>
          <w:lang w:eastAsia="zh-CN"/>
        </w:rPr>
        <w:t>（</w:t>
      </w:r>
      <w:r>
        <w:rPr>
          <w:rFonts w:hint="eastAsia" w:ascii="宋体" w:hAnsi="宋体" w:cs="宋体"/>
          <w:sz w:val="24"/>
          <w:szCs w:val="24"/>
          <w:lang w:val="en-US" w:eastAsia="zh-CN"/>
        </w:rPr>
        <w:t>10kV</w:t>
      </w:r>
      <w:r>
        <w:rPr>
          <w:rFonts w:hint="eastAsia" w:ascii="宋体" w:hAnsi="宋体" w:cs="宋体"/>
          <w:b/>
          <w:bCs/>
          <w:sz w:val="24"/>
          <w:szCs w:val="24"/>
          <w:lang w:val="en-US" w:eastAsia="zh-CN"/>
        </w:rPr>
        <w:t>三芯带铠电缆或单芯电缆</w:t>
      </w:r>
      <w:r>
        <w:rPr>
          <w:rFonts w:hint="eastAsia" w:ascii="宋体" w:hAnsi="宋体" w:cs="宋体"/>
          <w:sz w:val="24"/>
          <w:szCs w:val="24"/>
          <w:lang w:eastAsia="zh-CN"/>
        </w:rPr>
        <w:t>）</w:t>
      </w:r>
      <w:r>
        <w:rPr>
          <w:rFonts w:hint="eastAsia" w:ascii="宋体" w:hAnsi="宋体" w:eastAsia="宋体" w:cs="宋体"/>
          <w:sz w:val="24"/>
          <w:szCs w:val="24"/>
          <w:lang w:eastAsia="zh-CN"/>
        </w:rPr>
        <w:t>，给电缆线</w:t>
      </w:r>
      <w:r>
        <w:rPr>
          <w:rFonts w:hint="eastAsia" w:ascii="宋体" w:hAnsi="宋体" w:cs="宋体"/>
          <w:sz w:val="24"/>
          <w:szCs w:val="24"/>
          <w:lang w:val="en-US" w:eastAsia="zh-CN"/>
        </w:rPr>
        <w:t>铠装或线芯耦合</w:t>
      </w:r>
      <w:r>
        <w:rPr>
          <w:rFonts w:hint="eastAsia" w:ascii="宋体" w:hAnsi="宋体" w:eastAsia="宋体" w:cs="宋体"/>
          <w:sz w:val="24"/>
          <w:szCs w:val="24"/>
          <w:lang w:eastAsia="zh-CN"/>
        </w:rPr>
        <w:t>复合脉宽频率信号信号，该复合脉宽频率信号在目标电缆周围产生电磁场，接收机</w:t>
      </w:r>
      <w:r>
        <w:rPr>
          <w:rFonts w:hint="eastAsia" w:ascii="宋体" w:hAnsi="宋体" w:cs="宋体"/>
          <w:sz w:val="24"/>
          <w:szCs w:val="24"/>
          <w:lang w:val="en-US" w:eastAsia="zh-CN"/>
        </w:rPr>
        <w:t>使用</w:t>
      </w:r>
      <w:r>
        <w:rPr>
          <w:rFonts w:hint="eastAsia" w:ascii="宋体" w:hAnsi="宋体" w:eastAsia="宋体" w:cs="宋体"/>
          <w:sz w:val="24"/>
          <w:szCs w:val="24"/>
          <w:lang w:eastAsia="zh-CN"/>
        </w:rPr>
        <w:t>柔性电流钳检测和识别；因复合脉宽频率信号有方向性，所以检测也具有方向性。</w:t>
      </w:r>
    </w:p>
    <w:p>
      <w:pPr>
        <w:pStyle w:val="34"/>
        <w:keepNext w:val="0"/>
        <w:keepLines w:val="0"/>
        <w:pageBreakBefore w:val="0"/>
        <w:widowControl/>
        <w:kinsoku/>
        <w:wordWrap/>
        <w:overflowPunct/>
        <w:topLinePunct w:val="0"/>
        <w:autoSpaceDE/>
        <w:autoSpaceDN/>
        <w:bidi w:val="0"/>
        <w:adjustRightInd/>
        <w:snapToGrid/>
        <w:spacing w:line="360" w:lineRule="exact"/>
        <w:ind w:firstLine="482" w:firstLineChars="200"/>
        <w:textAlignment w:val="auto"/>
        <w:rPr>
          <w:rFonts w:hint="default" w:ascii="宋体" w:hAnsi="宋体" w:eastAsia="宋体" w:cs="宋体"/>
          <w:b/>
          <w:bCs/>
          <w:sz w:val="24"/>
          <w:szCs w:val="24"/>
          <w:lang w:val="en-US" w:eastAsia="zh-CN"/>
        </w:rPr>
      </w:pPr>
      <w:r>
        <w:rPr>
          <w:rFonts w:hint="eastAsia" w:ascii="宋体" w:hAnsi="宋体" w:cs="宋体"/>
          <w:b/>
          <w:bCs/>
          <w:sz w:val="24"/>
          <w:szCs w:val="24"/>
          <w:lang w:val="en-US" w:eastAsia="zh-CN"/>
        </w:rPr>
        <w:t>请注意：若单芯电缆负荷电流大于40A，耦合夹钳会因磁饱和导致</w:t>
      </w:r>
      <w:r>
        <w:rPr>
          <w:rFonts w:hint="eastAsia" w:ascii="宋体" w:hAnsi="宋体" w:eastAsia="宋体" w:cs="宋体"/>
          <w:b/>
          <w:bCs/>
          <w:sz w:val="24"/>
          <w:szCs w:val="24"/>
          <w:lang w:eastAsia="zh-CN"/>
        </w:rPr>
        <w:t>复合脉宽频率信号</w:t>
      </w:r>
      <w:r>
        <w:rPr>
          <w:rFonts w:hint="eastAsia" w:ascii="宋体" w:hAnsi="宋体" w:cs="宋体"/>
          <w:b/>
          <w:bCs/>
          <w:sz w:val="24"/>
          <w:szCs w:val="24"/>
          <w:lang w:val="en-US" w:eastAsia="zh-CN"/>
        </w:rPr>
        <w:t>无法耦合到电缆上，此时不能使用耦合方式加载信号，若需要识别负荷电流大于40A的中低压（低于400V）带电电缆，可选配中低压直连专用线，电缆负荷电流100A下也可准确识别。</w:t>
      </w:r>
    </w:p>
    <w:p>
      <w:pPr>
        <w:pStyle w:val="34"/>
        <w:keepNext w:val="0"/>
        <w:keepLines w:val="0"/>
        <w:pageBreakBefore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sz w:val="24"/>
          <w:szCs w:val="24"/>
          <w:lang w:eastAsia="zh-CN"/>
        </w:rPr>
        <w:t>停电</w:t>
      </w:r>
      <w:r>
        <w:rPr>
          <w:rFonts w:hint="eastAsia" w:ascii="宋体" w:hAnsi="宋体" w:cs="宋体"/>
          <w:b/>
          <w:sz w:val="24"/>
          <w:szCs w:val="24"/>
          <w:lang w:val="en-US" w:eastAsia="zh-CN"/>
        </w:rPr>
        <w:t>电缆</w:t>
      </w:r>
      <w:r>
        <w:rPr>
          <w:rFonts w:hint="eastAsia" w:ascii="宋体" w:hAnsi="宋体" w:eastAsia="宋体" w:cs="宋体"/>
          <w:b/>
          <w:sz w:val="24"/>
          <w:szCs w:val="24"/>
          <w:lang w:eastAsia="zh-CN"/>
        </w:rPr>
        <w:t>识别</w:t>
      </w:r>
      <w:r>
        <w:rPr>
          <w:rFonts w:hint="eastAsia" w:ascii="宋体" w:hAnsi="宋体" w:eastAsia="宋体" w:cs="宋体"/>
          <w:sz w:val="24"/>
          <w:szCs w:val="24"/>
          <w:lang w:eastAsia="zh-CN"/>
        </w:rPr>
        <w:t>：又名</w:t>
      </w:r>
      <w:r>
        <w:rPr>
          <w:rFonts w:hint="eastAsia" w:ascii="宋体" w:hAnsi="宋体" w:eastAsia="宋体" w:cs="宋体"/>
          <w:b/>
          <w:bCs/>
          <w:sz w:val="24"/>
          <w:szCs w:val="24"/>
          <w:lang w:eastAsia="zh-CN"/>
        </w:rPr>
        <w:t>直连法识别</w:t>
      </w:r>
      <w:r>
        <w:rPr>
          <w:rFonts w:hint="eastAsia" w:ascii="宋体" w:hAnsi="宋体" w:eastAsia="宋体" w:cs="宋体"/>
          <w:sz w:val="24"/>
          <w:szCs w:val="24"/>
          <w:lang w:eastAsia="zh-CN"/>
        </w:rPr>
        <w:t>，采用直连输出复合脉宽频率信号，发射</w:t>
      </w:r>
      <w:r>
        <w:rPr>
          <w:rFonts w:hint="eastAsia" w:ascii="宋体" w:hAnsi="宋体" w:eastAsia="宋体" w:cs="宋体"/>
          <w:sz w:val="24"/>
          <w:szCs w:val="24"/>
          <w:lang w:val="en-US" w:eastAsia="zh-CN"/>
        </w:rPr>
        <w:t>机共有六</w:t>
      </w:r>
      <w:r>
        <w:rPr>
          <w:rFonts w:hint="eastAsia" w:ascii="宋体" w:hAnsi="宋体" w:eastAsia="宋体" w:cs="宋体"/>
          <w:sz w:val="24"/>
          <w:szCs w:val="24"/>
          <w:lang w:eastAsia="zh-CN"/>
        </w:rPr>
        <w:t>种频率</w:t>
      </w:r>
      <w:r>
        <w:rPr>
          <w:rFonts w:hint="eastAsia" w:ascii="宋体" w:hAnsi="宋体" w:eastAsia="宋体" w:cs="宋体"/>
          <w:sz w:val="24"/>
          <w:szCs w:val="24"/>
          <w:lang w:val="en-US" w:eastAsia="zh-CN"/>
        </w:rPr>
        <w:t>可选，分别</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40</w:t>
      </w:r>
      <w:r>
        <w:rPr>
          <w:rFonts w:hint="eastAsia" w:ascii="宋体" w:hAnsi="宋体" w:eastAsia="宋体" w:cs="宋体"/>
          <w:sz w:val="24"/>
          <w:szCs w:val="24"/>
          <w:lang w:eastAsia="zh-CN"/>
        </w:rPr>
        <w:t>Hz、1</w:t>
      </w:r>
      <w:r>
        <w:rPr>
          <w:rFonts w:hint="eastAsia" w:ascii="宋体" w:hAnsi="宋体" w:eastAsia="宋体" w:cs="宋体"/>
          <w:sz w:val="24"/>
          <w:szCs w:val="24"/>
          <w:lang w:val="en-US" w:eastAsia="zh-CN"/>
        </w:rPr>
        <w:t>280</w:t>
      </w:r>
      <w:r>
        <w:rPr>
          <w:rFonts w:hint="eastAsia" w:ascii="宋体" w:hAnsi="宋体" w:eastAsia="宋体" w:cs="宋体"/>
          <w:sz w:val="24"/>
          <w:szCs w:val="24"/>
          <w:lang w:eastAsia="zh-CN"/>
        </w:rPr>
        <w:t>Hz、</w:t>
      </w:r>
      <w:r>
        <w:rPr>
          <w:rFonts w:hint="eastAsia" w:ascii="宋体" w:hAnsi="宋体" w:eastAsia="宋体" w:cs="宋体"/>
          <w:sz w:val="24"/>
          <w:szCs w:val="24"/>
          <w:lang w:val="en-US" w:eastAsia="zh-CN"/>
        </w:rPr>
        <w:t>2.56K</w:t>
      </w:r>
      <w:r>
        <w:rPr>
          <w:rFonts w:hint="eastAsia" w:ascii="宋体" w:hAnsi="宋体" w:eastAsia="宋体" w:cs="宋体"/>
          <w:sz w:val="24"/>
          <w:szCs w:val="24"/>
          <w:lang w:eastAsia="zh-CN"/>
        </w:rPr>
        <w:t>Hz、</w:t>
      </w:r>
      <w:r>
        <w:rPr>
          <w:rFonts w:hint="eastAsia" w:ascii="宋体" w:hAnsi="宋体" w:eastAsia="宋体" w:cs="宋体"/>
          <w:sz w:val="24"/>
          <w:szCs w:val="24"/>
          <w:lang w:val="en-US" w:eastAsia="zh-CN"/>
        </w:rPr>
        <w:t>3.8</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K</w:t>
      </w:r>
      <w:r>
        <w:rPr>
          <w:rFonts w:hint="eastAsia" w:ascii="宋体" w:hAnsi="宋体" w:eastAsia="宋体" w:cs="宋体"/>
          <w:sz w:val="24"/>
          <w:szCs w:val="24"/>
          <w:lang w:eastAsia="zh-CN"/>
        </w:rPr>
        <w:t>Hz、</w:t>
      </w:r>
      <w:r>
        <w:rPr>
          <w:rFonts w:hint="eastAsia" w:ascii="宋体" w:hAnsi="宋体" w:eastAsia="宋体" w:cs="宋体"/>
          <w:sz w:val="24"/>
          <w:szCs w:val="24"/>
          <w:lang w:val="en-US" w:eastAsia="zh-CN"/>
        </w:rPr>
        <w:t>6.5</w:t>
      </w:r>
      <w:r>
        <w:rPr>
          <w:rFonts w:hint="eastAsia" w:ascii="宋体" w:hAnsi="宋体" w:cs="宋体"/>
          <w:sz w:val="24"/>
          <w:szCs w:val="24"/>
          <w:lang w:val="en-US" w:eastAsia="zh-CN"/>
        </w:rPr>
        <w:t>0</w:t>
      </w:r>
      <w:r>
        <w:rPr>
          <w:rFonts w:hint="eastAsia" w:ascii="宋体" w:hAnsi="宋体" w:eastAsia="宋体" w:cs="宋体"/>
          <w:sz w:val="24"/>
          <w:szCs w:val="24"/>
          <w:lang w:val="en-US" w:eastAsia="zh-CN"/>
        </w:rPr>
        <w:t>KHz、8.</w:t>
      </w:r>
      <w:r>
        <w:rPr>
          <w:rFonts w:hint="eastAsia" w:ascii="宋体" w:hAnsi="宋体" w:cs="宋体"/>
          <w:sz w:val="24"/>
          <w:szCs w:val="24"/>
          <w:lang w:val="en-US" w:eastAsia="zh-CN"/>
        </w:rPr>
        <w:t>05</w:t>
      </w:r>
      <w:r>
        <w:rPr>
          <w:rFonts w:hint="eastAsia" w:ascii="宋体" w:hAnsi="宋体" w:eastAsia="宋体" w:cs="宋体"/>
          <w:sz w:val="24"/>
          <w:szCs w:val="24"/>
          <w:lang w:val="en-US" w:eastAsia="zh-CN"/>
        </w:rPr>
        <w:t>KHz</w:t>
      </w:r>
      <w:r>
        <w:rPr>
          <w:rFonts w:hint="eastAsia" w:ascii="宋体" w:hAnsi="宋体" w:eastAsia="宋体" w:cs="宋体"/>
          <w:sz w:val="24"/>
          <w:szCs w:val="24"/>
          <w:lang w:eastAsia="zh-CN"/>
        </w:rPr>
        <w:t>，给电缆线芯注入复合脉宽频率信号，该复合脉宽频率信号在目标电缆周围产生电磁场，供接收机和柔性电流钳检测、解码、识别；因电流有方向性，所以检测也具有方向性。</w:t>
      </w:r>
      <w:r>
        <w:rPr>
          <w:rFonts w:hint="eastAsia" w:ascii="宋体" w:hAnsi="宋体" w:eastAsia="宋体" w:cs="宋体"/>
          <w:sz w:val="24"/>
          <w:szCs w:val="24"/>
          <w:lang w:val="en-US" w:eastAsia="zh-CN"/>
        </w:rPr>
        <w:t xml:space="preserve"> </w:t>
      </w:r>
    </w:p>
    <w:p>
      <w:pPr>
        <w:pStyle w:val="34"/>
        <w:keepNext w:val="0"/>
        <w:keepLines w:val="0"/>
        <w:pageBreakBefore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sz w:val="24"/>
          <w:szCs w:val="24"/>
          <w:lang w:eastAsia="zh-CN"/>
        </w:rPr>
      </w:pPr>
      <w:r>
        <w:rPr>
          <w:rFonts w:hint="eastAsia" w:ascii="宋体" w:hAnsi="宋体" w:eastAsia="宋体" w:cs="宋体"/>
          <w:b/>
          <w:sz w:val="24"/>
          <w:szCs w:val="24"/>
          <w:lang w:eastAsia="zh-CN"/>
        </w:rPr>
        <w:t>接收</w:t>
      </w:r>
      <w:r>
        <w:rPr>
          <w:rFonts w:hint="eastAsia" w:ascii="宋体" w:hAnsi="宋体" w:eastAsia="宋体" w:cs="宋体"/>
          <w:b/>
          <w:sz w:val="24"/>
          <w:szCs w:val="24"/>
        </w:rPr>
        <w:t>机</w:t>
      </w:r>
      <w:r>
        <w:rPr>
          <w:rFonts w:hint="eastAsia" w:ascii="宋体" w:hAnsi="宋体" w:eastAsia="宋体" w:cs="宋体"/>
          <w:sz w:val="24"/>
          <w:szCs w:val="24"/>
          <w:lang w:eastAsia="zh-CN"/>
        </w:rPr>
        <w:t>：为手持设备，内置</w:t>
      </w:r>
      <w:r>
        <w:rPr>
          <w:rFonts w:hint="eastAsia" w:ascii="宋体" w:hAnsi="宋体" w:eastAsia="宋体" w:cs="宋体"/>
          <w:sz w:val="24"/>
          <w:szCs w:val="24"/>
        </w:rPr>
        <w:t>高速微处理器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接收机采用硬件滤波+DSP数字滤波算法双重滤波处理</w:t>
      </w:r>
      <w:r>
        <w:rPr>
          <w:rFonts w:hint="eastAsia" w:ascii="宋体" w:hAnsi="宋体" w:eastAsia="宋体" w:cs="宋体"/>
          <w:sz w:val="24"/>
          <w:szCs w:val="24"/>
          <w:lang w:eastAsia="zh-CN"/>
        </w:rPr>
        <w:t>，</w:t>
      </w:r>
      <w:r>
        <w:rPr>
          <w:rFonts w:hint="eastAsia" w:ascii="宋体" w:hAnsi="宋体" w:eastAsia="宋体" w:cs="宋体"/>
          <w:sz w:val="24"/>
          <w:szCs w:val="24"/>
        </w:rPr>
        <w:t>具有极佳</w:t>
      </w:r>
      <w:r>
        <w:rPr>
          <w:rFonts w:hint="eastAsia" w:ascii="宋体" w:hAnsi="宋体" w:eastAsia="宋体" w:cs="宋体"/>
          <w:sz w:val="24"/>
          <w:szCs w:val="24"/>
          <w:lang w:val="en-US" w:eastAsia="zh-CN"/>
        </w:rPr>
        <w:t>滤波性能，并采用先进的</w:t>
      </w:r>
      <w:r>
        <w:rPr>
          <w:rFonts w:hint="eastAsia" w:ascii="宋体" w:hAnsi="宋体" w:eastAsia="宋体" w:cs="宋体"/>
          <w:b/>
          <w:bCs/>
          <w:sz w:val="24"/>
          <w:szCs w:val="24"/>
          <w:lang w:val="en-US" w:eastAsia="zh-CN"/>
        </w:rPr>
        <w:t>FHD</w:t>
      </w:r>
      <w:r>
        <w:rPr>
          <w:rFonts w:hint="eastAsia" w:ascii="宋体" w:hAnsi="宋体" w:eastAsia="宋体" w:cs="宋体"/>
          <w:sz w:val="24"/>
          <w:szCs w:val="24"/>
          <w:lang w:val="en-US" w:eastAsia="zh-CN"/>
        </w:rPr>
        <w:t>算法能过滤干扰频率并</w:t>
      </w:r>
      <w:r>
        <w:rPr>
          <w:rFonts w:hint="eastAsia" w:ascii="宋体" w:hAnsi="宋体" w:eastAsia="宋体" w:cs="宋体"/>
          <w:sz w:val="24"/>
          <w:szCs w:val="24"/>
          <w:lang w:eastAsia="zh-CN"/>
        </w:rPr>
        <w:t>对发射机的</w:t>
      </w:r>
      <w:r>
        <w:rPr>
          <w:rFonts w:hint="eastAsia" w:ascii="宋体" w:hAnsi="宋体" w:eastAsia="宋体" w:cs="宋体"/>
          <w:sz w:val="24"/>
          <w:szCs w:val="24"/>
          <w:lang w:val="en-US" w:eastAsia="zh-CN"/>
        </w:rPr>
        <w:t>复合</w:t>
      </w:r>
      <w:r>
        <w:rPr>
          <w:rFonts w:hint="eastAsia" w:ascii="宋体" w:hAnsi="宋体" w:eastAsia="宋体" w:cs="宋体"/>
          <w:sz w:val="24"/>
          <w:szCs w:val="24"/>
          <w:lang w:eastAsia="zh-CN"/>
        </w:rPr>
        <w:t>编码电流信号进行</w:t>
      </w:r>
      <w:r>
        <w:rPr>
          <w:rFonts w:hint="eastAsia" w:ascii="宋体" w:hAnsi="宋体" w:eastAsia="宋体" w:cs="宋体"/>
          <w:sz w:val="24"/>
          <w:szCs w:val="24"/>
          <w:lang w:val="en-US" w:eastAsia="zh-CN"/>
        </w:rPr>
        <w:t>提取</w:t>
      </w:r>
      <w:r>
        <w:rPr>
          <w:rFonts w:hint="eastAsia" w:ascii="宋体" w:hAnsi="宋体" w:eastAsia="宋体" w:cs="宋体"/>
          <w:sz w:val="24"/>
          <w:szCs w:val="24"/>
          <w:lang w:eastAsia="zh-CN"/>
        </w:rPr>
        <w:t>并解码，结合科学严谨的标定规则，</w:t>
      </w:r>
      <w:r>
        <w:rPr>
          <w:rFonts w:hint="eastAsia" w:ascii="宋体" w:hAnsi="宋体" w:eastAsia="宋体" w:cs="宋体"/>
          <w:b/>
          <w:bCs/>
          <w:sz w:val="24"/>
          <w:szCs w:val="24"/>
          <w:lang w:eastAsia="zh-CN"/>
        </w:rPr>
        <w:t>极大降低现场人员使用要求，液晶直接显示正确检测结果，电缆识别成功打√</w:t>
      </w:r>
      <w:r>
        <w:rPr>
          <w:rFonts w:hint="eastAsia" w:ascii="宋体" w:hAnsi="宋体" w:eastAsia="宋体" w:cs="宋体"/>
          <w:sz w:val="24"/>
          <w:szCs w:val="24"/>
          <w:lang w:eastAsia="zh-CN"/>
        </w:rPr>
        <w:t>，一目了然，方便易用，可以同时标定</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 xml:space="preserve">0条电缆，不用重复标定，提高工作效率。 </w:t>
      </w:r>
    </w:p>
    <w:p>
      <w:pPr>
        <w:keepNext w:val="0"/>
        <w:keepLines w:val="0"/>
        <w:pageBreakBefore w:val="0"/>
        <w:kinsoku/>
        <w:wordWrap/>
        <w:overflowPunct/>
        <w:topLinePunct w:val="0"/>
        <w:autoSpaceDE/>
        <w:autoSpaceDN/>
        <w:bidi w:val="0"/>
        <w:adjustRightInd/>
        <w:snapToGrid/>
        <w:spacing w:line="360" w:lineRule="exact"/>
        <w:ind w:firstLine="723" w:firstLineChars="3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sz w:val="24"/>
          <w:szCs w:val="24"/>
          <w:lang w:val="en-GB"/>
        </w:rPr>
        <w:t>特别提示：</w:t>
      </w:r>
      <w:r>
        <w:rPr>
          <w:rFonts w:hint="eastAsia" w:ascii="宋体" w:hAnsi="宋体" w:eastAsia="宋体" w:cs="宋体"/>
          <w:b/>
          <w:sz w:val="24"/>
          <w:szCs w:val="24"/>
        </w:rPr>
        <w:t>本</w:t>
      </w:r>
      <w:r>
        <w:rPr>
          <w:rFonts w:hint="eastAsia" w:ascii="宋体" w:hAnsi="宋体" w:eastAsia="宋体" w:cs="宋体"/>
          <w:b/>
          <w:sz w:val="24"/>
          <w:szCs w:val="24"/>
          <w:lang w:val="en-GB"/>
        </w:rPr>
        <w:t>电缆识别仪同时具有</w:t>
      </w:r>
      <w:r>
        <w:rPr>
          <w:rFonts w:hint="eastAsia" w:ascii="宋体" w:hAnsi="宋体" w:eastAsia="宋体" w:cs="宋体"/>
          <w:b/>
          <w:sz w:val="24"/>
          <w:szCs w:val="24"/>
        </w:rPr>
        <w:t>带电电缆识别及停电电缆识别功能，停电电缆识别时</w:t>
      </w:r>
      <w:r>
        <w:rPr>
          <w:rFonts w:hint="eastAsia" w:ascii="宋体" w:hAnsi="宋体" w:cs="宋体"/>
          <w:b/>
          <w:sz w:val="24"/>
          <w:szCs w:val="24"/>
          <w:lang w:eastAsia="zh-CN"/>
        </w:rPr>
        <w:t>，</w:t>
      </w:r>
      <w:r>
        <w:rPr>
          <w:rFonts w:hint="eastAsia" w:ascii="宋体" w:hAnsi="宋体" w:eastAsia="宋体" w:cs="宋体"/>
          <w:b/>
          <w:sz w:val="24"/>
          <w:szCs w:val="24"/>
        </w:rPr>
        <w:t>严禁接入正在运行电缆中。</w:t>
      </w:r>
      <w:r>
        <w:rPr>
          <w:rFonts w:hint="eastAsia" w:ascii="宋体" w:hAnsi="宋体" w:eastAsia="宋体" w:cs="宋体"/>
          <w:b/>
          <w:sz w:val="24"/>
          <w:szCs w:val="24"/>
          <w:lang w:val="en-GB"/>
        </w:rPr>
        <w:t>识别时，发射钳、接收钳不能混用，同时要保证输入信号方向的一致。</w:t>
      </w:r>
    </w:p>
    <w:p>
      <w:pPr>
        <w:rPr>
          <w:rFonts w:hint="eastAsia"/>
        </w:rPr>
      </w:pPr>
      <w:bookmarkStart w:id="6" w:name="_Toc112135333"/>
    </w:p>
    <w:p>
      <w:pPr>
        <w:pStyle w:val="16"/>
        <w:numPr>
          <w:ilvl w:val="0"/>
          <w:numId w:val="2"/>
        </w:numPr>
        <w:spacing w:line="320" w:lineRule="exact"/>
        <w:ind w:leftChars="-94"/>
        <w:rPr>
          <w:rFonts w:hint="eastAsia" w:asciiTheme="majorEastAsia" w:hAnsiTheme="majorEastAsia" w:eastAsiaTheme="majorEastAsia" w:cstheme="majorEastAsia"/>
          <w:color w:val="000000" w:themeColor="text1"/>
          <w:sz w:val="30"/>
          <w:szCs w:val="30"/>
          <w14:textFill>
            <w14:solidFill>
              <w14:schemeClr w14:val="tx1"/>
            </w14:solidFill>
          </w14:textFill>
        </w:rPr>
      </w:pPr>
      <w:bookmarkStart w:id="7" w:name="_Toc32571"/>
      <w:bookmarkStart w:id="8" w:name="_Toc2145"/>
      <w:r>
        <w:rPr>
          <w:rFonts w:hint="eastAsia" w:asciiTheme="majorEastAsia" w:hAnsiTheme="majorEastAsia" w:eastAsiaTheme="majorEastAsia" w:cstheme="majorEastAsia"/>
          <w:color w:val="000000" w:themeColor="text1"/>
          <w:sz w:val="30"/>
          <w:szCs w:val="30"/>
          <w14:textFill>
            <w14:solidFill>
              <w14:schemeClr w14:val="tx1"/>
            </w14:solidFill>
          </w14:textFill>
        </w:rPr>
        <w:t>技术规格</w:t>
      </w:r>
      <w:bookmarkEnd w:id="6"/>
      <w:bookmarkEnd w:id="7"/>
      <w:bookmarkEnd w:id="8"/>
    </w:p>
    <w:p>
      <w:pPr>
        <w:rPr>
          <w:rFonts w:hint="eastAsia"/>
        </w:rPr>
      </w:pPr>
    </w:p>
    <w:p>
      <w:pPr>
        <w:pStyle w:val="16"/>
        <w:numPr>
          <w:ilvl w:val="0"/>
          <w:numId w:val="0"/>
        </w:numPr>
        <w:spacing w:line="320" w:lineRule="exact"/>
        <w:ind w:leftChars="-94"/>
        <w:outlineLvl w:val="1"/>
        <w:rPr>
          <w:rFonts w:hint="eastAsia" w:ascii="宋体" w:hAnsi="宋体" w:cs="宋体"/>
          <w:b/>
          <w:bCs/>
          <w:sz w:val="24"/>
          <w:szCs w:val="24"/>
          <w:lang w:val="en-US" w:eastAsia="zh-CN"/>
        </w:rPr>
      </w:pPr>
      <w:bookmarkStart w:id="9" w:name="_Toc28711"/>
      <w:bookmarkStart w:id="10" w:name="_Toc31982"/>
      <w:r>
        <w:rPr>
          <w:rFonts w:hint="eastAsia" w:ascii="宋体" w:hAnsi="宋体" w:eastAsia="宋体" w:cs="宋体"/>
          <w:b/>
          <w:bCs/>
          <w:sz w:val="24"/>
          <w:szCs w:val="24"/>
        </w:rPr>
        <w:t>1、</w:t>
      </w:r>
      <w:r>
        <w:rPr>
          <w:rFonts w:hint="eastAsia" w:ascii="宋体" w:hAnsi="宋体" w:cs="宋体"/>
          <w:b/>
          <w:bCs/>
          <w:sz w:val="24"/>
          <w:szCs w:val="24"/>
          <w:lang w:val="en-US" w:eastAsia="zh-CN"/>
        </w:rPr>
        <w:t>发射机技术规格</w:t>
      </w:r>
      <w:bookmarkEnd w:id="9"/>
      <w:bookmarkEnd w:id="10"/>
    </w:p>
    <w:tbl>
      <w:tblPr>
        <w:tblStyle w:val="17"/>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04"/>
        <w:gridCol w:w="62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功</w:t>
            </w:r>
            <w:r>
              <w:rPr>
                <w:rFonts w:hint="eastAsia" w:ascii="宋体" w:hAnsi="宋体" w:cs="宋体"/>
                <w:b/>
                <w:color w:val="000000"/>
                <w:sz w:val="24"/>
                <w:szCs w:val="24"/>
                <w:lang w:val="en-US" w:eastAsia="zh-CN"/>
              </w:rPr>
              <w:t xml:space="preserve">    </w:t>
            </w:r>
            <w:r>
              <w:rPr>
                <w:rFonts w:hint="eastAsia" w:ascii="宋体" w:hAnsi="宋体" w:eastAsia="宋体" w:cs="宋体"/>
                <w:b/>
                <w:color w:val="000000"/>
                <w:sz w:val="24"/>
                <w:szCs w:val="24"/>
              </w:rPr>
              <w:t>能</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b/>
                <w:sz w:val="24"/>
                <w:szCs w:val="24"/>
              </w:rPr>
            </w:pPr>
            <w:r>
              <w:rPr>
                <w:rFonts w:hint="eastAsia" w:ascii="宋体" w:hAnsi="宋体" w:eastAsia="宋体" w:cs="宋体"/>
                <w:sz w:val="24"/>
                <w:szCs w:val="24"/>
              </w:rPr>
              <w:t>输出复合脉宽频率信号，信号耦合输出，信号直连输出，显示输出电压</w:t>
            </w:r>
            <w:r>
              <w:rPr>
                <w:rFonts w:hint="eastAsia" w:ascii="宋体" w:hAnsi="宋体" w:cs="宋体"/>
                <w:sz w:val="24"/>
                <w:szCs w:val="24"/>
                <w:lang w:eastAsia="zh-CN"/>
              </w:rPr>
              <w:t>、</w:t>
            </w:r>
            <w:r>
              <w:rPr>
                <w:rFonts w:hint="eastAsia" w:ascii="宋体" w:hAnsi="宋体" w:eastAsia="宋体" w:cs="宋体"/>
                <w:sz w:val="24"/>
                <w:szCs w:val="24"/>
              </w:rPr>
              <w:t>输出电流</w:t>
            </w:r>
            <w:r>
              <w:rPr>
                <w:rFonts w:hint="eastAsia" w:ascii="宋体" w:hAnsi="宋体" w:cs="宋体"/>
                <w:sz w:val="24"/>
                <w:szCs w:val="24"/>
                <w:lang w:eastAsia="zh-CN"/>
              </w:rPr>
              <w:t>、</w:t>
            </w:r>
            <w:r>
              <w:rPr>
                <w:rFonts w:hint="eastAsia" w:ascii="宋体" w:hAnsi="宋体" w:eastAsia="宋体" w:cs="宋体"/>
                <w:sz w:val="24"/>
                <w:szCs w:val="24"/>
              </w:rPr>
              <w:t>回路阻抗，剩余电池电压，发射状态动态指示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电</w:t>
            </w:r>
            <w:r>
              <w:rPr>
                <w:rFonts w:hint="eastAsia" w:ascii="宋体" w:hAnsi="宋体" w:cs="宋体"/>
                <w:b/>
                <w:color w:val="000000"/>
                <w:sz w:val="24"/>
                <w:szCs w:val="24"/>
                <w:lang w:val="en-US" w:eastAsia="zh-CN"/>
              </w:rPr>
              <w:t xml:space="preserve">    </w:t>
            </w:r>
            <w:r>
              <w:rPr>
                <w:rFonts w:hint="eastAsia" w:ascii="宋体" w:hAnsi="宋体" w:eastAsia="宋体" w:cs="宋体"/>
                <w:b/>
                <w:color w:val="000000"/>
                <w:sz w:val="24"/>
                <w:szCs w:val="24"/>
              </w:rPr>
              <w:t>源</w:t>
            </w:r>
          </w:p>
        </w:tc>
        <w:tc>
          <w:tcPr>
            <w:tcW w:w="3647" w:type="pct"/>
            <w:noWrap w:val="0"/>
            <w:vAlign w:val="center"/>
          </w:tcPr>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cs="宋体"/>
                <w:sz w:val="24"/>
                <w:szCs w:val="24"/>
                <w:lang w:val="en-US" w:eastAsia="zh-CN"/>
              </w:rPr>
              <w:t>带电识别型号：</w:t>
            </w:r>
            <w:r>
              <w:rPr>
                <w:rFonts w:hint="eastAsia" w:ascii="宋体" w:hAnsi="宋体" w:eastAsia="宋体" w:cs="宋体"/>
                <w:sz w:val="24"/>
                <w:szCs w:val="24"/>
              </w:rPr>
              <w:t>9.6V/6Ah</w:t>
            </w:r>
            <w:r>
              <w:rPr>
                <w:rFonts w:hint="eastAsia" w:ascii="宋体" w:hAnsi="宋体" w:cs="宋体"/>
                <w:sz w:val="24"/>
                <w:szCs w:val="24"/>
                <w:lang w:val="en-US" w:eastAsia="zh-CN"/>
              </w:rPr>
              <w:t>锂电池，</w:t>
            </w:r>
            <w:r>
              <w:rPr>
                <w:rFonts w:hint="eastAsia" w:ascii="宋体" w:hAnsi="宋体" w:eastAsia="宋体" w:cs="宋体"/>
                <w:sz w:val="24"/>
                <w:szCs w:val="24"/>
              </w:rPr>
              <w:t>满电连续工作约8小时</w:t>
            </w:r>
            <w:r>
              <w:rPr>
                <w:rFonts w:hint="eastAsia" w:ascii="宋体" w:hAnsi="宋体" w:cs="宋体"/>
                <w:sz w:val="24"/>
                <w:szCs w:val="24"/>
                <w:lang w:val="en-US" w:eastAsia="zh-CN"/>
              </w:rPr>
              <w:t>(3档输出)</w:t>
            </w:r>
          </w:p>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cs="宋体"/>
                <w:sz w:val="24"/>
                <w:szCs w:val="24"/>
                <w:lang w:val="en-US" w:eastAsia="zh-CN"/>
              </w:rPr>
              <w:t>停电识别型号:9.6V/3.8Ah锂电池，满电连续工作约6小时（3档输出）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输出方式</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cs="宋体"/>
                <w:sz w:val="24"/>
                <w:szCs w:val="24"/>
                <w:lang w:val="en-US" w:eastAsia="zh-CN"/>
              </w:rPr>
              <w:t>带电识别型号：</w:t>
            </w:r>
            <w:r>
              <w:rPr>
                <w:rFonts w:hint="eastAsia" w:ascii="宋体" w:hAnsi="宋体" w:eastAsia="宋体" w:cs="宋体"/>
                <w:sz w:val="24"/>
                <w:szCs w:val="24"/>
              </w:rPr>
              <w:t>自动识别，带电识别时卡钳耦合；停电识别时直连输出</w:t>
            </w:r>
          </w:p>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cs="宋体"/>
                <w:sz w:val="24"/>
                <w:szCs w:val="24"/>
                <w:lang w:val="en-US" w:eastAsia="zh-CN"/>
              </w:rPr>
              <w:t>停电识别型号:仅停电识别直连输出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频</w:t>
            </w:r>
            <w:r>
              <w:rPr>
                <w:rFonts w:hint="eastAsia" w:ascii="宋体" w:hAnsi="宋体" w:cs="宋体"/>
                <w:b/>
                <w:color w:val="000000"/>
                <w:sz w:val="24"/>
                <w:szCs w:val="24"/>
                <w:lang w:val="en-US" w:eastAsia="zh-CN"/>
              </w:rPr>
              <w:t xml:space="preserve">    </w:t>
            </w:r>
            <w:r>
              <w:rPr>
                <w:rFonts w:hint="eastAsia" w:ascii="宋体" w:hAnsi="宋体" w:eastAsia="宋体" w:cs="宋体"/>
                <w:b/>
                <w:color w:val="000000"/>
                <w:sz w:val="24"/>
                <w:szCs w:val="24"/>
              </w:rPr>
              <w:t>率</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6种可调：640Hz、1.28KHz、2.</w:t>
            </w:r>
            <w:bookmarkStart w:id="65" w:name="_GoBack"/>
            <w:bookmarkEnd w:id="65"/>
            <w:r>
              <w:rPr>
                <w:rFonts w:hint="eastAsia" w:ascii="宋体" w:hAnsi="宋体" w:eastAsia="宋体" w:cs="宋体"/>
                <w:sz w:val="24"/>
                <w:szCs w:val="24"/>
              </w:rPr>
              <w:t>56KHz、3.84KHz，6.50KHz，8.</w:t>
            </w:r>
            <w:r>
              <w:rPr>
                <w:rFonts w:hint="eastAsia" w:ascii="宋体" w:hAnsi="宋体" w:cs="宋体"/>
                <w:sz w:val="24"/>
                <w:szCs w:val="24"/>
                <w:lang w:val="en-US" w:eastAsia="zh-CN"/>
              </w:rPr>
              <w:t>05</w:t>
            </w:r>
            <w:r>
              <w:rPr>
                <w:rFonts w:hint="eastAsia" w:ascii="宋体" w:hAnsi="宋体" w:eastAsia="宋体" w:cs="宋体"/>
                <w:sz w:val="24"/>
                <w:szCs w:val="24"/>
              </w:rPr>
              <w:t>KHz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输出接口</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防水航空插座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输出功率</w:t>
            </w:r>
          </w:p>
        </w:tc>
        <w:tc>
          <w:tcPr>
            <w:tcW w:w="3647" w:type="pct"/>
            <w:noWrap w:val="0"/>
            <w:vAlign w:val="center"/>
          </w:tcPr>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rPr>
              <w:t>最大</w:t>
            </w:r>
            <w:r>
              <w:rPr>
                <w:rFonts w:hint="eastAsia" w:ascii="宋体" w:hAnsi="宋体" w:eastAsia="宋体" w:cs="宋体"/>
                <w:color w:val="FF0000"/>
                <w:sz w:val="24"/>
                <w:szCs w:val="24"/>
              </w:rPr>
              <w:t>1</w:t>
            </w:r>
            <w:r>
              <w:rPr>
                <w:rFonts w:hint="eastAsia" w:ascii="宋体" w:hAnsi="宋体" w:cs="宋体"/>
                <w:color w:val="FF0000"/>
                <w:sz w:val="24"/>
                <w:szCs w:val="24"/>
                <w:lang w:val="en-US" w:eastAsia="zh-CN"/>
              </w:rPr>
              <w:t>5</w:t>
            </w:r>
            <w:r>
              <w:rPr>
                <w:rFonts w:hint="eastAsia" w:ascii="宋体" w:hAnsi="宋体" w:cs="宋体"/>
                <w:sz w:val="24"/>
                <w:szCs w:val="24"/>
                <w:lang w:val="en-US" w:eastAsia="zh-CN"/>
              </w:rPr>
              <w:t>W</w:t>
            </w:r>
            <w:r>
              <w:rPr>
                <w:rFonts w:hint="eastAsia" w:ascii="宋体" w:hAnsi="宋体" w:eastAsia="宋体" w:cs="宋体"/>
                <w:sz w:val="24"/>
                <w:szCs w:val="24"/>
              </w:rPr>
              <w:t>，5档可调，自动实时阻抗匹配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输出电压</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cs="宋体"/>
                <w:sz w:val="24"/>
                <w:szCs w:val="24"/>
                <w:lang w:val="en-US" w:eastAsia="zh-CN"/>
              </w:rPr>
              <w:t>峰峰值</w:t>
            </w:r>
            <w:r>
              <w:rPr>
                <w:rFonts w:hint="eastAsia" w:ascii="宋体" w:hAnsi="宋体" w:eastAsia="宋体" w:cs="宋体"/>
                <w:sz w:val="24"/>
                <w:szCs w:val="24"/>
              </w:rPr>
              <w:t>最大约：1</w:t>
            </w:r>
            <w:r>
              <w:rPr>
                <w:rFonts w:hint="eastAsia" w:ascii="宋体" w:hAnsi="宋体" w:cs="宋体"/>
                <w:sz w:val="24"/>
                <w:szCs w:val="24"/>
                <w:lang w:val="en-US" w:eastAsia="zh-CN"/>
              </w:rPr>
              <w:t>1</w:t>
            </w:r>
            <w:r>
              <w:rPr>
                <w:rFonts w:hint="eastAsia" w:ascii="宋体" w:hAnsi="宋体" w:eastAsia="宋体" w:cs="宋体"/>
                <w:sz w:val="24"/>
                <w:szCs w:val="24"/>
              </w:rPr>
              <w:t>0V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铠装破损模式</w:t>
            </w:r>
          </w:p>
        </w:tc>
        <w:tc>
          <w:tcPr>
            <w:tcW w:w="3647" w:type="pct"/>
            <w:noWrap w:val="0"/>
            <w:vAlign w:val="center"/>
          </w:tcPr>
          <w:p>
            <w:pPr>
              <w:tabs>
                <w:tab w:val="left" w:pos="360"/>
                <w:tab w:val="left" w:pos="540"/>
              </w:tabs>
              <w:ind w:left="0" w:leftChars="0" w:firstLine="0" w:firstLineChars="0"/>
              <w:rPr>
                <w:rFonts w:hint="default" w:ascii="宋体" w:hAnsi="宋体" w:cs="宋体"/>
                <w:sz w:val="24"/>
                <w:szCs w:val="24"/>
                <w:lang w:val="en-US" w:eastAsia="zh-CN"/>
              </w:rPr>
            </w:pPr>
            <w:r>
              <w:rPr>
                <w:rFonts w:hint="eastAsia" w:ascii="宋体" w:hAnsi="宋体" w:cs="宋体"/>
                <w:sz w:val="24"/>
                <w:szCs w:val="24"/>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发</w:t>
            </w:r>
            <w:r>
              <w:rPr>
                <w:rFonts w:hint="eastAsia" w:ascii="宋体" w:hAnsi="宋体" w:cs="宋体"/>
                <w:b/>
                <w:color w:val="000000"/>
                <w:sz w:val="24"/>
                <w:szCs w:val="24"/>
                <w:lang w:val="en-US" w:eastAsia="zh-CN"/>
              </w:rPr>
              <w:t xml:space="preserve"> </w:t>
            </w:r>
            <w:r>
              <w:rPr>
                <w:rFonts w:hint="eastAsia" w:ascii="宋体" w:hAnsi="宋体" w:eastAsia="宋体" w:cs="宋体"/>
                <w:b/>
                <w:color w:val="000000"/>
                <w:sz w:val="24"/>
                <w:szCs w:val="24"/>
              </w:rPr>
              <w:t>射</w:t>
            </w:r>
            <w:r>
              <w:rPr>
                <w:rFonts w:hint="eastAsia" w:ascii="宋体" w:hAnsi="宋体" w:cs="宋体"/>
                <w:b/>
                <w:color w:val="000000"/>
                <w:sz w:val="24"/>
                <w:szCs w:val="24"/>
                <w:lang w:val="en-US" w:eastAsia="zh-CN"/>
              </w:rPr>
              <w:t xml:space="preserve"> </w:t>
            </w:r>
            <w:r>
              <w:rPr>
                <w:rFonts w:hint="eastAsia" w:ascii="宋体" w:hAnsi="宋体" w:eastAsia="宋体" w:cs="宋体"/>
                <w:b/>
                <w:color w:val="000000"/>
                <w:sz w:val="24"/>
                <w:szCs w:val="24"/>
              </w:rPr>
              <w:t>钳</w:t>
            </w:r>
          </w:p>
        </w:tc>
        <w:tc>
          <w:tcPr>
            <w:tcW w:w="3647" w:type="pct"/>
            <w:noWrap w:val="0"/>
            <w:vAlign w:val="center"/>
          </w:tcPr>
          <w:p>
            <w:p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b w:val="0"/>
                <w:bCs/>
                <w:color w:val="000000"/>
                <w:sz w:val="24"/>
                <w:szCs w:val="24"/>
              </w:rPr>
              <w:t>内径</w:t>
            </w:r>
            <w:r>
              <w:rPr>
                <w:rFonts w:hint="eastAsia" w:ascii="宋体" w:hAnsi="宋体" w:cs="宋体"/>
                <w:b w:val="0"/>
                <w:bCs/>
                <w:color w:val="000000"/>
                <w:sz w:val="24"/>
                <w:szCs w:val="24"/>
                <w:lang w:eastAsia="zh-CN"/>
              </w:rPr>
              <w:t>：</w:t>
            </w:r>
            <w:r>
              <w:rPr>
                <w:rFonts w:hint="eastAsia" w:ascii="宋体" w:hAnsi="宋体" w:eastAsia="宋体" w:cs="宋体"/>
                <w:b w:val="0"/>
                <w:bCs/>
                <w:sz w:val="24"/>
                <w:szCs w:val="24"/>
              </w:rPr>
              <w:t>φ125mm</w:t>
            </w:r>
            <w:r>
              <w:rPr>
                <w:rFonts w:hint="eastAsia" w:ascii="宋体" w:hAnsi="宋体" w:cs="宋体"/>
                <w:b w:val="0"/>
                <w:bCs/>
                <w:sz w:val="24"/>
                <w:szCs w:val="24"/>
                <w:lang w:val="en-US" w:eastAsia="zh-CN"/>
              </w:rPr>
              <w:t xml:space="preserve">   线长：3米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直连夹钳</w:t>
            </w:r>
          </w:p>
        </w:tc>
        <w:tc>
          <w:tcPr>
            <w:tcW w:w="3647" w:type="pct"/>
            <w:noWrap w:val="0"/>
            <w:vAlign w:val="center"/>
          </w:tcPr>
          <w:p>
            <w:pPr>
              <w:ind w:left="0" w:leftChars="0" w:firstLine="0" w:firstLineChars="0"/>
              <w:rPr>
                <w:rFonts w:hint="default"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口径：最大24mm 线长：1米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default" w:ascii="宋体" w:hAnsi="宋体" w:cs="宋体"/>
                <w:b/>
                <w:color w:val="000000"/>
                <w:sz w:val="24"/>
                <w:szCs w:val="24"/>
                <w:lang w:val="en-US" w:eastAsia="zh-CN"/>
              </w:rPr>
            </w:pPr>
            <w:r>
              <w:rPr>
                <w:rFonts w:hint="eastAsia" w:ascii="宋体" w:hAnsi="宋体" w:cs="宋体"/>
                <w:b/>
                <w:color w:val="000000"/>
                <w:sz w:val="24"/>
                <w:szCs w:val="24"/>
                <w:lang w:val="en-US" w:eastAsia="zh-CN"/>
              </w:rPr>
              <w:t>低压直连夹钳</w:t>
            </w:r>
          </w:p>
        </w:tc>
        <w:tc>
          <w:tcPr>
            <w:tcW w:w="3647" w:type="pct"/>
            <w:noWrap w:val="0"/>
            <w:vAlign w:val="center"/>
          </w:tcPr>
          <w:p>
            <w:pPr>
              <w:ind w:left="0" w:leftChars="0" w:firstLine="0" w:firstLineChars="0"/>
              <w:rPr>
                <w:rFonts w:hint="default"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*选配件，可用于400V及以下运行中电缆识别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发射钳磁饱和</w:t>
            </w:r>
          </w:p>
        </w:tc>
        <w:tc>
          <w:tcPr>
            <w:tcW w:w="3647" w:type="pct"/>
            <w:noWrap w:val="0"/>
            <w:vAlign w:val="center"/>
          </w:tcPr>
          <w:p>
            <w:pPr>
              <w:ind w:left="0" w:leftChars="0" w:firstLine="0" w:firstLineChars="0"/>
              <w:rPr>
                <w:rFonts w:hint="default" w:ascii="宋体" w:hAnsi="宋体" w:cs="宋体"/>
                <w:sz w:val="24"/>
                <w:szCs w:val="24"/>
                <w:lang w:val="en-US" w:eastAsia="zh-CN"/>
              </w:rPr>
            </w:pPr>
            <w:r>
              <w:rPr>
                <w:rFonts w:hint="eastAsia" w:ascii="宋体" w:hAnsi="宋体" w:cs="宋体"/>
                <w:sz w:val="24"/>
                <w:szCs w:val="24"/>
                <w:lang w:val="en-US" w:eastAsia="zh-CN"/>
              </w:rPr>
              <w:t xml:space="preserve">40A（50Hz）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人机交互换</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highlight w:val="red"/>
              </w:rPr>
            </w:pPr>
            <w:r>
              <w:rPr>
                <w:rFonts w:hint="eastAsia" w:ascii="宋体" w:hAnsi="宋体" w:eastAsia="宋体" w:cs="宋体"/>
                <w:sz w:val="24"/>
                <w:szCs w:val="24"/>
              </w:rPr>
              <w:t>实体按键、电容屏触摸、手势识别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自动关机</w:t>
            </w:r>
          </w:p>
        </w:tc>
        <w:tc>
          <w:tcPr>
            <w:tcW w:w="3647" w:type="pct"/>
            <w:noWrap w:val="0"/>
            <w:vAlign w:val="center"/>
          </w:tcPr>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rPr>
              <w:t>有，无操作</w:t>
            </w:r>
            <w:r>
              <w:rPr>
                <w:rFonts w:hint="eastAsia" w:ascii="宋体" w:hAnsi="宋体" w:cs="宋体"/>
                <w:sz w:val="24"/>
                <w:szCs w:val="24"/>
                <w:lang w:val="en-US" w:eastAsia="zh-CN"/>
              </w:rPr>
              <w:t>无输出</w:t>
            </w:r>
            <w:r>
              <w:rPr>
                <w:rFonts w:hint="eastAsia" w:ascii="宋体" w:hAnsi="宋体" w:eastAsia="宋体" w:cs="宋体"/>
                <w:sz w:val="24"/>
                <w:szCs w:val="24"/>
              </w:rPr>
              <w:t>30分钟自动关机</w:t>
            </w:r>
            <w:r>
              <w:rPr>
                <w:rFonts w:hint="eastAsia" w:ascii="宋体" w:hAnsi="宋体" w:cs="宋体"/>
                <w:sz w:val="24"/>
                <w:szCs w:val="24"/>
                <w:lang w:eastAsia="zh-CN"/>
              </w:rPr>
              <w:t>，</w:t>
            </w:r>
            <w:r>
              <w:rPr>
                <w:rFonts w:hint="eastAsia" w:ascii="宋体" w:hAnsi="宋体" w:cs="宋体"/>
                <w:sz w:val="24"/>
                <w:szCs w:val="24"/>
                <w:lang w:val="en-US" w:eastAsia="zh-CN"/>
              </w:rPr>
              <w:t>时间可设置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自动</w:t>
            </w:r>
            <w:r>
              <w:rPr>
                <w:rFonts w:hint="eastAsia" w:ascii="宋体" w:hAnsi="宋体" w:cs="宋体"/>
                <w:b/>
                <w:color w:val="000000"/>
                <w:sz w:val="24"/>
                <w:szCs w:val="24"/>
                <w:lang w:val="en-US" w:eastAsia="zh-CN"/>
              </w:rPr>
              <w:t>待机</w:t>
            </w:r>
          </w:p>
        </w:tc>
        <w:tc>
          <w:tcPr>
            <w:tcW w:w="3647" w:type="pct"/>
            <w:noWrap w:val="0"/>
            <w:vAlign w:val="center"/>
          </w:tcPr>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cs="宋体"/>
                <w:sz w:val="24"/>
                <w:szCs w:val="24"/>
                <w:lang w:val="en-US" w:eastAsia="zh-CN"/>
              </w:rPr>
              <w:t>有，默认无操作5分钟自动降低屏幕亮度以节省电量，时间可设置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外部电压检测</w:t>
            </w:r>
          </w:p>
        </w:tc>
        <w:tc>
          <w:tcPr>
            <w:tcW w:w="3647" w:type="pct"/>
            <w:noWrap w:val="0"/>
            <w:vAlign w:val="center"/>
          </w:tcPr>
          <w:p>
            <w:pPr>
              <w:tabs>
                <w:tab w:val="left" w:pos="360"/>
                <w:tab w:val="left" w:pos="540"/>
              </w:tabs>
              <w:ind w:left="0" w:leftChars="0" w:firstLine="0" w:firstLineChars="0"/>
              <w:rPr>
                <w:rFonts w:hint="default" w:ascii="宋体" w:hAnsi="宋体" w:cs="宋体"/>
                <w:sz w:val="24"/>
                <w:szCs w:val="24"/>
                <w:lang w:val="en-US" w:eastAsia="zh-CN"/>
              </w:rPr>
            </w:pPr>
            <w:r>
              <w:rPr>
                <w:rFonts w:hint="eastAsia" w:ascii="宋体" w:hAnsi="宋体" w:cs="宋体"/>
                <w:sz w:val="24"/>
                <w:szCs w:val="24"/>
                <w:lang w:val="en-US" w:eastAsia="zh-CN"/>
              </w:rPr>
              <w:t>有，最高</w:t>
            </w:r>
            <w:r>
              <w:rPr>
                <w:rFonts w:hint="eastAsia" w:ascii="宋体" w:hAnsi="宋体" w:cs="宋体"/>
                <w:color w:val="auto"/>
                <w:sz w:val="24"/>
                <w:szCs w:val="24"/>
                <w:lang w:val="en-US" w:eastAsia="zh-CN"/>
              </w:rPr>
              <w:t xml:space="preserve">150V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充电接口</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圆形充电接口，DC标识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充 电 器</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10.95V/2A  DC充电器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固定件更新</w:t>
            </w:r>
          </w:p>
        </w:tc>
        <w:tc>
          <w:tcPr>
            <w:tcW w:w="3647" w:type="pct"/>
            <w:noWrap w:val="0"/>
            <w:vAlign w:val="center"/>
          </w:tcPr>
          <w:p>
            <w:pPr>
              <w:tabs>
                <w:tab w:val="left" w:pos="360"/>
                <w:tab w:val="left" w:pos="540"/>
              </w:tabs>
              <w:ind w:left="0" w:leftChars="0" w:firstLine="0" w:firstLineChars="0"/>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支持，通过USB更新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发射机尺寸</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75</w:t>
            </w:r>
            <w:r>
              <w:rPr>
                <w:rFonts w:hint="eastAsia" w:ascii="宋体" w:hAnsi="宋体" w:eastAsia="宋体" w:cs="宋体"/>
                <w:sz w:val="24"/>
                <w:szCs w:val="24"/>
              </w:rPr>
              <w:t>mm×</w:t>
            </w:r>
            <w:r>
              <w:rPr>
                <w:rFonts w:hint="eastAsia" w:ascii="宋体" w:hAnsi="宋体" w:cs="宋体"/>
                <w:sz w:val="24"/>
                <w:szCs w:val="24"/>
                <w:lang w:val="en-US" w:eastAsia="zh-CN"/>
              </w:rPr>
              <w:t>226</w:t>
            </w:r>
            <w:r>
              <w:rPr>
                <w:rFonts w:hint="eastAsia" w:ascii="宋体" w:hAnsi="宋体" w:eastAsia="宋体" w:cs="宋体"/>
                <w:sz w:val="24"/>
                <w:szCs w:val="24"/>
              </w:rPr>
              <w:t>mm×1</w:t>
            </w:r>
            <w:r>
              <w:rPr>
                <w:rFonts w:hint="eastAsia" w:ascii="宋体" w:hAnsi="宋体" w:cs="宋体"/>
                <w:sz w:val="24"/>
                <w:szCs w:val="24"/>
                <w:lang w:val="en-US" w:eastAsia="zh-CN"/>
              </w:rPr>
              <w:t>50</w:t>
            </w:r>
            <w:r>
              <w:rPr>
                <w:rFonts w:hint="eastAsia" w:ascii="宋体" w:hAnsi="宋体" w:eastAsia="宋体" w:cs="宋体"/>
                <w:sz w:val="24"/>
                <w:szCs w:val="24"/>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LCD尺寸</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highlight w:val="red"/>
              </w:rPr>
            </w:pPr>
            <w:r>
              <w:rPr>
                <w:rFonts w:hint="eastAsia" w:ascii="宋体" w:hAnsi="宋体" w:eastAsia="宋体" w:cs="宋体"/>
                <w:sz w:val="24"/>
                <w:szCs w:val="24"/>
              </w:rPr>
              <w:t>长宽1</w:t>
            </w:r>
            <w:r>
              <w:rPr>
                <w:rFonts w:hint="eastAsia" w:ascii="宋体" w:hAnsi="宋体" w:cs="宋体"/>
                <w:sz w:val="24"/>
                <w:szCs w:val="24"/>
                <w:lang w:val="en-US" w:eastAsia="zh-CN"/>
              </w:rPr>
              <w:t>20</w:t>
            </w:r>
            <w:r>
              <w:rPr>
                <w:rFonts w:hint="eastAsia" w:ascii="宋体" w:hAnsi="宋体" w:eastAsia="宋体" w:cs="宋体"/>
                <w:sz w:val="24"/>
                <w:szCs w:val="24"/>
              </w:rPr>
              <w:t>mm×</w:t>
            </w:r>
            <w:r>
              <w:rPr>
                <w:rFonts w:hint="eastAsia" w:ascii="宋体" w:hAnsi="宋体" w:cs="宋体"/>
                <w:sz w:val="24"/>
                <w:szCs w:val="24"/>
                <w:lang w:val="en-US" w:eastAsia="zh-CN"/>
              </w:rPr>
              <w:t>70</w:t>
            </w:r>
            <w:r>
              <w:rPr>
                <w:rFonts w:hint="eastAsia" w:ascii="宋体" w:hAnsi="宋体" w:eastAsia="宋体" w:cs="宋体"/>
                <w:sz w:val="24"/>
                <w:szCs w:val="24"/>
              </w:rPr>
              <w:t>mm；显示域110mm×6</w:t>
            </w:r>
            <w:r>
              <w:rPr>
                <w:rFonts w:hint="eastAsia" w:ascii="宋体" w:hAnsi="宋体" w:cs="宋体"/>
                <w:sz w:val="24"/>
                <w:szCs w:val="24"/>
                <w:lang w:val="en-US" w:eastAsia="zh-CN"/>
              </w:rPr>
              <w:t>2</w:t>
            </w:r>
            <w:r>
              <w:rPr>
                <w:rFonts w:hint="eastAsia" w:ascii="宋体" w:hAnsi="宋体" w:eastAsia="宋体" w:cs="宋体"/>
                <w:sz w:val="24"/>
                <w:szCs w:val="24"/>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工作温度</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-10℃～40℃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存储条件</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-20℃~50℃，≤95％RH, 无结露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工作温度</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-10℃～40℃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存储条件</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-20℃~50℃，≤95％RH, 无结露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仪表质量</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color w:val="FF0000"/>
                <w:sz w:val="24"/>
                <w:szCs w:val="24"/>
              </w:rPr>
            </w:pPr>
            <w:r>
              <w:rPr>
                <w:rFonts w:hint="eastAsia" w:ascii="宋体" w:hAnsi="宋体" w:eastAsia="宋体" w:cs="宋体"/>
                <w:color w:val="auto"/>
                <w:sz w:val="24"/>
                <w:szCs w:val="24"/>
              </w:rPr>
              <w:t>发射机约</w:t>
            </w:r>
            <w:r>
              <w:rPr>
                <w:rFonts w:hint="eastAsia" w:ascii="宋体" w:hAnsi="宋体" w:cs="宋体"/>
                <w:color w:val="auto"/>
                <w:sz w:val="24"/>
                <w:szCs w:val="24"/>
                <w:lang w:val="en-US" w:eastAsia="zh-CN"/>
              </w:rPr>
              <w:t>2.28</w:t>
            </w:r>
            <w:r>
              <w:rPr>
                <w:rFonts w:hint="eastAsia" w:ascii="宋体" w:hAnsi="宋体" w:eastAsia="宋体" w:cs="宋体"/>
                <w:color w:val="auto"/>
                <w:sz w:val="24"/>
                <w:szCs w:val="24"/>
              </w:rPr>
              <w:t>kg；发射钳约1.12kg；</w:t>
            </w:r>
            <w:r>
              <w:rPr>
                <w:rFonts w:hint="eastAsia" w:ascii="宋体" w:hAnsi="宋体" w:cs="宋体"/>
                <w:color w:val="auto"/>
                <w:sz w:val="24"/>
                <w:szCs w:val="24"/>
                <w:lang w:val="en-US" w:eastAsia="zh-CN"/>
              </w:rPr>
              <w:t>直连测试夹约170g,</w:t>
            </w:r>
            <w:r>
              <w:rPr>
                <w:rFonts w:hint="eastAsia" w:ascii="宋体" w:hAnsi="宋体" w:eastAsia="宋体" w:cs="宋体"/>
                <w:color w:val="auto"/>
                <w:sz w:val="24"/>
                <w:szCs w:val="24"/>
              </w:rPr>
              <w:t>总质量约4.44kg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耐压</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AC 3700V/rms(仪器箱顶面与底面之前)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电磁特性</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IEC61326(EMC)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2"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参考安规</w:t>
            </w:r>
          </w:p>
        </w:tc>
        <w:tc>
          <w:tcPr>
            <w:tcW w:w="3647"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IEC61010-1(CAT Ⅲ 300V、CAT IV 150V、污染等级2)</w:t>
            </w:r>
          </w:p>
        </w:tc>
      </w:tr>
    </w:tbl>
    <w:p>
      <w:pPr>
        <w:spacing w:line="360" w:lineRule="exact"/>
        <w:ind w:left="0" w:leftChars="0" w:firstLine="0" w:firstLineChars="0"/>
        <w:jc w:val="left"/>
        <w:outlineLvl w:val="9"/>
        <w:rPr>
          <w:rFonts w:hint="eastAsia" w:ascii="宋体" w:hAnsi="宋体" w:eastAsia="宋体" w:cs="宋体"/>
          <w:b/>
          <w:bCs/>
          <w:color w:val="000000" w:themeColor="text1"/>
          <w:sz w:val="24"/>
          <w:szCs w:val="24"/>
          <w:lang w:val="en-US" w:eastAsia="zh-CN"/>
          <w14:textFill>
            <w14:solidFill>
              <w14:schemeClr w14:val="tx1"/>
            </w14:solidFill>
          </w14:textFill>
        </w:rPr>
      </w:pPr>
    </w:p>
    <w:p>
      <w:pPr>
        <w:spacing w:line="360" w:lineRule="exact"/>
        <w:ind w:left="0" w:leftChars="0" w:firstLine="0" w:firstLineChars="0"/>
        <w:jc w:val="left"/>
        <w:outlineLvl w:val="1"/>
        <w:rPr>
          <w:rFonts w:ascii="微软雅黑" w:hAnsi="微软雅黑" w:eastAsia="微软雅黑" w:cs="微软雅黑"/>
          <w:color w:val="000000" w:themeColor="text1"/>
          <w:sz w:val="32"/>
          <w14:textFill>
            <w14:solidFill>
              <w14:schemeClr w14:val="tx1"/>
            </w14:solidFill>
          </w14:textFill>
        </w:rPr>
      </w:pPr>
      <w:bookmarkStart w:id="11" w:name="_Toc20337"/>
      <w:bookmarkStart w:id="12" w:name="_Toc13762"/>
      <w:r>
        <w:rPr>
          <w:rFonts w:hint="eastAsia" w:ascii="宋体" w:hAnsi="宋体" w:eastAsia="宋体" w:cs="宋体"/>
          <w:b/>
          <w:bCs/>
          <w:color w:val="000000" w:themeColor="text1"/>
          <w:sz w:val="24"/>
          <w:szCs w:val="24"/>
          <w:lang w:val="en-US" w:eastAsia="zh-CN"/>
          <w14:textFill>
            <w14:solidFill>
              <w14:schemeClr w14:val="tx1"/>
            </w14:solidFill>
          </w14:textFill>
        </w:rPr>
        <w:t>2、接收机技术规格</w:t>
      </w:r>
      <w:bookmarkEnd w:id="11"/>
      <w:bookmarkEnd w:id="12"/>
    </w:p>
    <w:tbl>
      <w:tblPr>
        <w:tblStyle w:val="17"/>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66"/>
        <w:gridCol w:w="63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功能</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b/>
                <w:sz w:val="24"/>
                <w:szCs w:val="24"/>
              </w:rPr>
            </w:pPr>
            <w:r>
              <w:rPr>
                <w:rFonts w:hint="eastAsia" w:ascii="宋体" w:hAnsi="宋体" w:eastAsia="宋体" w:cs="宋体"/>
                <w:sz w:val="24"/>
                <w:szCs w:val="24"/>
              </w:rPr>
              <w:t>带电电缆识别、停电电缆识别、</w:t>
            </w:r>
            <w:r>
              <w:rPr>
                <w:rFonts w:hint="eastAsia" w:ascii="宋体" w:hAnsi="宋体" w:cs="宋体"/>
                <w:sz w:val="24"/>
                <w:szCs w:val="24"/>
                <w:lang w:val="en-US" w:eastAsia="zh-CN"/>
              </w:rPr>
              <w:t>单芯线电缆识别、</w:t>
            </w:r>
            <w:r>
              <w:rPr>
                <w:rFonts w:hint="eastAsia" w:ascii="宋体" w:hAnsi="宋体" w:eastAsia="宋体" w:cs="宋体"/>
                <w:sz w:val="24"/>
                <w:szCs w:val="24"/>
              </w:rPr>
              <w:t>具有FHD算法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电源</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cs="宋体"/>
                <w:sz w:val="24"/>
                <w:szCs w:val="24"/>
                <w:lang w:val="en-US" w:eastAsia="zh-CN"/>
              </w:rPr>
              <w:t>8.4</w:t>
            </w:r>
            <w:r>
              <w:rPr>
                <w:rFonts w:hint="eastAsia" w:ascii="宋体" w:hAnsi="宋体" w:eastAsia="宋体" w:cs="宋体"/>
                <w:sz w:val="24"/>
                <w:szCs w:val="24"/>
              </w:rPr>
              <w:t>V/2500mAh可充锂电池，USB充电接口，满电连续工作约6小时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接收频率</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6种：640Hz、1.28KHz、2.56KHz、3.84KHz，6.50KHz，8.</w:t>
            </w:r>
            <w:r>
              <w:rPr>
                <w:rFonts w:hint="eastAsia" w:ascii="宋体" w:hAnsi="宋体" w:cs="宋体"/>
                <w:sz w:val="24"/>
                <w:szCs w:val="24"/>
                <w:lang w:val="en-US" w:eastAsia="zh-CN"/>
              </w:rPr>
              <w:t>05</w:t>
            </w:r>
            <w:r>
              <w:rPr>
                <w:rFonts w:hint="eastAsia" w:ascii="宋体" w:hAnsi="宋体" w:eastAsia="宋体" w:cs="宋体"/>
                <w:sz w:val="24"/>
                <w:szCs w:val="24"/>
              </w:rPr>
              <w:t>KHz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rPr>
              <w:t>增    益</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cs="宋体"/>
                <w:bCs/>
                <w:sz w:val="24"/>
                <w:szCs w:val="24"/>
                <w:lang w:val="en-US" w:eastAsia="zh-CN"/>
              </w:rPr>
              <w:t>4</w:t>
            </w:r>
            <w:r>
              <w:rPr>
                <w:rFonts w:hint="eastAsia" w:ascii="宋体" w:hAnsi="宋体" w:eastAsia="宋体" w:cs="宋体"/>
                <w:bCs/>
                <w:sz w:val="24"/>
                <w:szCs w:val="24"/>
              </w:rPr>
              <w:t>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唯一性识别</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有，目标电缆显示（√）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滤波方式</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硬件滤波+DSP数字滤波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FHD算法</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支持，仪表直接出结果，极大降低现场人员使用要求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标定数量</w:t>
            </w:r>
          </w:p>
        </w:tc>
        <w:tc>
          <w:tcPr>
            <w:tcW w:w="3728" w:type="pct"/>
            <w:tcBorders>
              <w:bottom w:val="single" w:color="auto" w:sz="4" w:space="0"/>
            </w:tcBorders>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bCs/>
                <w:sz w:val="24"/>
                <w:szCs w:val="24"/>
              </w:rPr>
              <w:t>可标定电缆数量：1～20条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restar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识别条件</w:t>
            </w:r>
          </w:p>
        </w:tc>
        <w:tc>
          <w:tcPr>
            <w:tcW w:w="3728" w:type="pct"/>
            <w:tcBorders>
              <w:top w:val="single" w:color="auto" w:sz="4" w:space="0"/>
            </w:tcBorders>
            <w:noWrap w:val="0"/>
            <w:vAlign w:val="center"/>
          </w:tcPr>
          <w:p>
            <w:pPr>
              <w:tabs>
                <w:tab w:val="left" w:pos="360"/>
                <w:tab w:val="left" w:pos="540"/>
              </w:tabs>
              <w:ind w:left="0" w:leftChars="0" w:firstLine="0" w:firstLineChars="0"/>
              <w:rPr>
                <w:rFonts w:hint="eastAsia" w:ascii="宋体" w:hAnsi="宋体" w:eastAsia="宋体" w:cs="宋体"/>
                <w:bCs/>
                <w:sz w:val="24"/>
                <w:szCs w:val="24"/>
              </w:rPr>
            </w:pPr>
            <w:r>
              <w:rPr>
                <w:rFonts w:hint="eastAsia" w:ascii="宋体" w:hAnsi="宋体" w:eastAsia="宋体" w:cs="宋体"/>
                <w:bCs/>
                <w:sz w:val="24"/>
                <w:szCs w:val="24"/>
              </w:rPr>
              <w:t>电流，接收信号与发射信号的电流百分比在标定值7</w:t>
            </w:r>
            <w:r>
              <w:rPr>
                <w:rFonts w:hint="eastAsia" w:ascii="宋体" w:hAnsi="宋体" w:cs="宋体"/>
                <w:bCs/>
                <w:sz w:val="24"/>
                <w:szCs w:val="24"/>
                <w:lang w:val="en-US" w:eastAsia="zh-CN"/>
              </w:rPr>
              <w:t>0</w:t>
            </w:r>
            <w:r>
              <w:rPr>
                <w:rFonts w:hint="eastAsia" w:ascii="宋体" w:hAnsi="宋体" w:eastAsia="宋体" w:cs="宋体"/>
                <w:bCs/>
                <w:sz w:val="24"/>
                <w:szCs w:val="24"/>
              </w:rPr>
              <w:t>%-13</w:t>
            </w:r>
            <w:r>
              <w:rPr>
                <w:rFonts w:hint="eastAsia" w:ascii="宋体" w:hAnsi="宋体" w:cs="宋体"/>
                <w:bCs/>
                <w:sz w:val="24"/>
                <w:szCs w:val="24"/>
                <w:lang w:val="en-US" w:eastAsia="zh-CN"/>
              </w:rPr>
              <w:t>0</w:t>
            </w:r>
            <w:r>
              <w:rPr>
                <w:rFonts w:hint="eastAsia" w:ascii="宋体" w:hAnsi="宋体" w:eastAsia="宋体" w:cs="宋体"/>
                <w:bCs/>
                <w:sz w:val="24"/>
                <w:szCs w:val="24"/>
              </w:rPr>
              <w:t>%之间为识别成功条件之一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continue"/>
            <w:shd w:val="clear" w:color="auto" w:fill="D7D7D7"/>
            <w:noWrap w:val="0"/>
            <w:vAlign w:val="center"/>
          </w:tcPr>
          <w:p>
            <w:pPr>
              <w:tabs>
                <w:tab w:val="left" w:pos="360"/>
                <w:tab w:val="left" w:pos="540"/>
              </w:tabs>
              <w:jc w:val="center"/>
              <w:rPr>
                <w:rFonts w:hint="eastAsia" w:ascii="宋体" w:hAnsi="宋体" w:eastAsia="宋体" w:cs="宋体"/>
                <w:b/>
                <w:color w:val="000000"/>
                <w:sz w:val="24"/>
                <w:szCs w:val="24"/>
              </w:rPr>
            </w:pPr>
          </w:p>
        </w:tc>
        <w:tc>
          <w:tcPr>
            <w:tcW w:w="3728" w:type="pct"/>
            <w:noWrap w:val="0"/>
            <w:vAlign w:val="center"/>
          </w:tcPr>
          <w:p>
            <w:pPr>
              <w:tabs>
                <w:tab w:val="left" w:pos="360"/>
                <w:tab w:val="left" w:pos="540"/>
              </w:tabs>
              <w:ind w:left="0" w:leftChars="0" w:firstLine="0" w:firstLineChars="0"/>
              <w:rPr>
                <w:rFonts w:hint="eastAsia" w:ascii="宋体" w:hAnsi="宋体" w:eastAsia="宋体" w:cs="宋体"/>
                <w:bCs/>
                <w:sz w:val="24"/>
                <w:szCs w:val="24"/>
              </w:rPr>
            </w:pPr>
            <w:r>
              <w:rPr>
                <w:rFonts w:hint="eastAsia" w:ascii="宋体" w:hAnsi="宋体" w:eastAsia="宋体" w:cs="宋体"/>
                <w:bCs/>
                <w:sz w:val="24"/>
                <w:szCs w:val="24"/>
              </w:rPr>
              <w:t>信号编码，接收机通过算法解码识别，与发射机输出编码一致为识别成功条件之一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continue"/>
            <w:shd w:val="clear" w:color="auto" w:fill="D7D7D7"/>
            <w:noWrap w:val="0"/>
            <w:vAlign w:val="center"/>
          </w:tcPr>
          <w:p>
            <w:pPr>
              <w:tabs>
                <w:tab w:val="left" w:pos="360"/>
                <w:tab w:val="left" w:pos="540"/>
              </w:tabs>
              <w:jc w:val="center"/>
              <w:rPr>
                <w:rFonts w:hint="eastAsia" w:ascii="宋体" w:hAnsi="宋体" w:eastAsia="宋体" w:cs="宋体"/>
                <w:b/>
                <w:color w:val="000000"/>
                <w:sz w:val="24"/>
                <w:szCs w:val="24"/>
              </w:rPr>
            </w:pPr>
          </w:p>
        </w:tc>
        <w:tc>
          <w:tcPr>
            <w:tcW w:w="3728" w:type="pct"/>
            <w:noWrap w:val="0"/>
            <w:vAlign w:val="center"/>
          </w:tcPr>
          <w:p>
            <w:pPr>
              <w:tabs>
                <w:tab w:val="left" w:pos="360"/>
                <w:tab w:val="left" w:pos="540"/>
              </w:tabs>
              <w:ind w:left="0" w:leftChars="0" w:firstLine="0" w:firstLineChars="0"/>
              <w:rPr>
                <w:rFonts w:hint="eastAsia" w:ascii="宋体" w:hAnsi="宋体" w:eastAsia="宋体" w:cs="宋体"/>
                <w:bCs/>
                <w:sz w:val="24"/>
                <w:szCs w:val="24"/>
              </w:rPr>
            </w:pPr>
            <w:r>
              <w:rPr>
                <w:rFonts w:hint="eastAsia" w:ascii="宋体" w:hAnsi="宋体" w:eastAsia="宋体" w:cs="宋体"/>
                <w:bCs/>
                <w:sz w:val="24"/>
                <w:szCs w:val="24"/>
              </w:rPr>
              <w:t>信号相位，接收机通过算法提取相位，与标定值对比</w:t>
            </w:r>
            <w:r>
              <w:rPr>
                <w:rFonts w:hint="eastAsia" w:ascii="宋体" w:hAnsi="宋体" w:cs="宋体"/>
                <w:bCs/>
                <w:sz w:val="24"/>
                <w:szCs w:val="24"/>
                <w:lang w:val="en-US" w:eastAsia="zh-CN"/>
              </w:rPr>
              <w:t>&lt;</w:t>
            </w:r>
            <w:r>
              <w:rPr>
                <w:rFonts w:hint="eastAsia" w:ascii="宋体" w:hAnsi="宋体" w:cs="宋体"/>
                <w:bCs/>
                <w:color w:val="FF0000"/>
                <w:sz w:val="24"/>
                <w:szCs w:val="24"/>
                <w:lang w:val="en-US" w:eastAsia="zh-CN"/>
              </w:rPr>
              <w:t>30</w:t>
            </w:r>
            <w:r>
              <w:rPr>
                <w:rFonts w:hint="eastAsia" w:ascii="宋体" w:hAnsi="宋体" w:eastAsia="宋体" w:cs="宋体"/>
                <w:color w:val="333333"/>
                <w:spacing w:val="8"/>
                <w:sz w:val="24"/>
                <w:szCs w:val="24"/>
                <w:shd w:val="clear" w:color="auto" w:fill="FFFFFF"/>
              </w:rPr>
              <w:t>°</w:t>
            </w:r>
            <w:r>
              <w:rPr>
                <w:rFonts w:hint="eastAsia" w:ascii="宋体" w:hAnsi="宋体" w:eastAsia="宋体" w:cs="宋体"/>
                <w:bCs/>
                <w:sz w:val="24"/>
                <w:szCs w:val="24"/>
              </w:rPr>
              <w:t>为识别成功条件之一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continue"/>
            <w:shd w:val="clear" w:color="auto" w:fill="D7D7D7"/>
            <w:noWrap w:val="0"/>
            <w:vAlign w:val="center"/>
          </w:tcPr>
          <w:p>
            <w:pPr>
              <w:tabs>
                <w:tab w:val="left" w:pos="360"/>
                <w:tab w:val="left" w:pos="540"/>
              </w:tabs>
              <w:jc w:val="center"/>
              <w:rPr>
                <w:rFonts w:hint="eastAsia" w:ascii="宋体" w:hAnsi="宋体" w:eastAsia="宋体" w:cs="宋体"/>
                <w:b/>
                <w:color w:val="000000"/>
                <w:sz w:val="24"/>
                <w:szCs w:val="24"/>
              </w:rPr>
            </w:pPr>
          </w:p>
        </w:tc>
        <w:tc>
          <w:tcPr>
            <w:tcW w:w="3728" w:type="pct"/>
            <w:noWrap w:val="0"/>
            <w:vAlign w:val="center"/>
          </w:tcPr>
          <w:p>
            <w:pPr>
              <w:tabs>
                <w:tab w:val="left" w:pos="360"/>
                <w:tab w:val="left" w:pos="540"/>
              </w:tabs>
              <w:ind w:left="0" w:leftChars="0" w:firstLine="0" w:firstLineChars="0"/>
              <w:rPr>
                <w:rFonts w:hint="eastAsia" w:ascii="宋体" w:hAnsi="宋体" w:eastAsia="宋体" w:cs="宋体"/>
                <w:bCs/>
                <w:sz w:val="24"/>
                <w:szCs w:val="24"/>
              </w:rPr>
            </w:pPr>
            <w:r>
              <w:rPr>
                <w:rFonts w:hint="eastAsia" w:ascii="宋体" w:hAnsi="宋体" w:eastAsia="宋体" w:cs="宋体"/>
                <w:bCs/>
                <w:sz w:val="24"/>
                <w:szCs w:val="24"/>
              </w:rPr>
              <w:t>电流方向，接收机判断电流信号方向，与标定值对比一致为识别成功知件之一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显示模式</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bCs/>
                <w:sz w:val="24"/>
                <w:szCs w:val="24"/>
              </w:rPr>
            </w:pPr>
            <w:r>
              <w:rPr>
                <w:rFonts w:hint="eastAsia" w:ascii="宋体" w:hAnsi="宋体" w:eastAsia="宋体" w:cs="宋体"/>
                <w:sz w:val="24"/>
                <w:szCs w:val="24"/>
              </w:rPr>
              <w:t>3.5寸真彩液晶屏显示，彩色图标指示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接收机尺寸</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172mm ×106mm ×42mm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柔性</w:t>
            </w:r>
            <w:r>
              <w:rPr>
                <w:rFonts w:hint="eastAsia" w:ascii="宋体" w:hAnsi="宋体" w:cs="宋体"/>
                <w:b/>
                <w:color w:val="000000"/>
                <w:sz w:val="24"/>
                <w:szCs w:val="24"/>
                <w:lang w:val="en-US" w:eastAsia="zh-CN"/>
              </w:rPr>
              <w:t>电流钳</w:t>
            </w:r>
          </w:p>
        </w:tc>
        <w:tc>
          <w:tcPr>
            <w:tcW w:w="3728" w:type="pct"/>
            <w:noWrap w:val="0"/>
            <w:vAlign w:val="center"/>
          </w:tcPr>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eastAsia="宋体" w:cs="宋体"/>
                <w:b w:val="0"/>
                <w:bCs/>
                <w:color w:val="000000"/>
                <w:sz w:val="24"/>
                <w:szCs w:val="24"/>
              </w:rPr>
              <w:t>内径</w:t>
            </w:r>
            <w:r>
              <w:rPr>
                <w:rFonts w:hint="eastAsia" w:ascii="宋体" w:hAnsi="宋体" w:cs="宋体"/>
                <w:b w:val="0"/>
                <w:bCs/>
                <w:color w:val="000000"/>
                <w:sz w:val="24"/>
                <w:szCs w:val="24"/>
                <w:lang w:eastAsia="zh-CN"/>
              </w:rPr>
              <w:t>：</w:t>
            </w:r>
            <w:r>
              <w:rPr>
                <w:rFonts w:hint="eastAsia" w:ascii="宋体" w:hAnsi="宋体" w:eastAsia="宋体" w:cs="宋体"/>
                <w:sz w:val="24"/>
                <w:szCs w:val="24"/>
              </w:rPr>
              <w:t>φ200mm</w:t>
            </w:r>
            <w:r>
              <w:rPr>
                <w:rFonts w:hint="eastAsia" w:ascii="宋体" w:hAnsi="宋体" w:cs="宋体"/>
                <w:sz w:val="24"/>
                <w:szCs w:val="24"/>
                <w:lang w:val="en-US" w:eastAsia="zh-CN"/>
              </w:rPr>
              <w:t xml:space="preserve">  信号线长：1.8米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restar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检测范围</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停电识别：线圈可检测回路电阻为0Ω～</w:t>
            </w:r>
            <w:r>
              <w:rPr>
                <w:rFonts w:hint="eastAsia" w:ascii="宋体" w:hAnsi="宋体" w:cs="宋体"/>
                <w:sz w:val="24"/>
                <w:szCs w:val="24"/>
                <w:lang w:val="en-US" w:eastAsia="zh-CN"/>
              </w:rPr>
              <w:t>3</w:t>
            </w:r>
            <w:r>
              <w:rPr>
                <w:rFonts w:hint="eastAsia" w:ascii="宋体" w:hAnsi="宋体" w:eastAsia="宋体" w:cs="宋体"/>
                <w:sz w:val="24"/>
                <w:szCs w:val="24"/>
              </w:rPr>
              <w:t>0kΩ的复合脉宽频率信号；一般可以达到线缆长度20公里以上，主要由线缆接地电阻与线缆电阻决定。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continue"/>
            <w:shd w:val="clear" w:color="auto" w:fill="D7D7D7"/>
            <w:noWrap w:val="0"/>
            <w:vAlign w:val="center"/>
          </w:tcPr>
          <w:p>
            <w:pPr>
              <w:tabs>
                <w:tab w:val="left" w:pos="360"/>
                <w:tab w:val="left" w:pos="540"/>
              </w:tabs>
              <w:jc w:val="center"/>
              <w:rPr>
                <w:rFonts w:hint="eastAsia" w:ascii="宋体" w:hAnsi="宋体" w:eastAsia="宋体" w:cs="宋体"/>
                <w:b/>
                <w:color w:val="000000"/>
                <w:sz w:val="24"/>
                <w:szCs w:val="24"/>
              </w:rPr>
            </w:pP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带电识别：线圈可检测回路电阻为0Ω～</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00Ω的脉冲信号；检测回路电阻为</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00Ω时，一般可以达到线缆长度0-</w:t>
            </w:r>
            <w:r>
              <w:rPr>
                <w:rFonts w:hint="eastAsia" w:ascii="宋体" w:hAnsi="宋体" w:cs="宋体"/>
                <w:color w:val="auto"/>
                <w:sz w:val="24"/>
                <w:szCs w:val="24"/>
                <w:lang w:val="en-US" w:eastAsia="zh-CN"/>
              </w:rPr>
              <w:t>10</w:t>
            </w:r>
            <w:r>
              <w:rPr>
                <w:rFonts w:hint="eastAsia" w:ascii="宋体" w:hAnsi="宋体" w:eastAsia="宋体" w:cs="宋体"/>
                <w:color w:val="auto"/>
                <w:sz w:val="24"/>
                <w:szCs w:val="24"/>
              </w:rPr>
              <w:t>公里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抗干扰能力</w:t>
            </w:r>
          </w:p>
        </w:tc>
        <w:tc>
          <w:tcPr>
            <w:tcW w:w="3728" w:type="pct"/>
            <w:noWrap w:val="0"/>
            <w:vAlign w:val="center"/>
          </w:tcPr>
          <w:p>
            <w:pPr>
              <w:tabs>
                <w:tab w:val="left" w:pos="360"/>
                <w:tab w:val="left" w:pos="540"/>
              </w:tabs>
              <w:ind w:left="0" w:leftChars="0" w:firstLine="0" w:firstLineChars="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1dB档：Max 150A/50Hz</w:t>
            </w:r>
          </w:p>
          <w:p>
            <w:pPr>
              <w:tabs>
                <w:tab w:val="left" w:pos="360"/>
                <w:tab w:val="left" w:pos="540"/>
              </w:tabs>
              <w:ind w:left="0" w:leftChars="0" w:firstLine="0" w:firstLineChars="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10dB档：Max 100A/50Hz</w:t>
            </w:r>
          </w:p>
          <w:p>
            <w:pPr>
              <w:tabs>
                <w:tab w:val="left" w:pos="360"/>
                <w:tab w:val="left" w:pos="540"/>
              </w:tabs>
              <w:ind w:left="0" w:leftChars="0" w:firstLine="0" w:firstLineChars="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20dB档：Max 50A/50Hz</w:t>
            </w:r>
          </w:p>
          <w:p>
            <w:pPr>
              <w:tabs>
                <w:tab w:val="left" w:pos="360"/>
                <w:tab w:val="left" w:pos="540"/>
              </w:tabs>
              <w:ind w:left="0" w:leftChars="0" w:firstLine="0" w:firstLineChars="0"/>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30dB档：Max 40A/50Hz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信号采样率</w:t>
            </w:r>
          </w:p>
        </w:tc>
        <w:tc>
          <w:tcPr>
            <w:tcW w:w="3728" w:type="pct"/>
            <w:noWrap w:val="0"/>
            <w:vAlign w:val="center"/>
          </w:tcPr>
          <w:p>
            <w:pPr>
              <w:tabs>
                <w:tab w:val="left" w:pos="360"/>
                <w:tab w:val="left" w:pos="540"/>
              </w:tabs>
              <w:ind w:left="0" w:leftChars="0" w:firstLine="0" w:firstLineChars="0"/>
              <w:rPr>
                <w:rFonts w:hint="default" w:ascii="宋体" w:hAnsi="宋体" w:eastAsia="宋体" w:cs="宋体"/>
                <w:sz w:val="24"/>
                <w:szCs w:val="24"/>
                <w:lang w:val="en-US" w:eastAsia="zh-CN"/>
              </w:rPr>
            </w:pPr>
            <w:r>
              <w:rPr>
                <w:rFonts w:hint="eastAsia" w:ascii="宋体" w:hAnsi="宋体" w:cs="宋体"/>
                <w:sz w:val="24"/>
                <w:szCs w:val="24"/>
                <w:lang w:val="en-US" w:eastAsia="zh-CN"/>
              </w:rPr>
              <w:t>自适应</w:t>
            </w:r>
            <w:r>
              <w:rPr>
                <w:rFonts w:hint="eastAsia" w:ascii="宋体" w:hAnsi="宋体" w:eastAsia="宋体" w:cs="宋体"/>
                <w:sz w:val="24"/>
                <w:szCs w:val="24"/>
              </w:rPr>
              <w:t>，最大</w:t>
            </w:r>
            <w:r>
              <w:rPr>
                <w:rFonts w:hint="eastAsia" w:ascii="宋体" w:hAnsi="宋体" w:cs="宋体"/>
                <w:color w:val="auto"/>
                <w:sz w:val="24"/>
                <w:szCs w:val="24"/>
                <w:lang w:val="en-US" w:eastAsia="zh-CN"/>
              </w:rPr>
              <w:t>819.2</w:t>
            </w:r>
            <w:r>
              <w:rPr>
                <w:rFonts w:hint="eastAsia" w:ascii="宋体" w:hAnsi="宋体" w:eastAsia="宋体" w:cs="宋体"/>
                <w:color w:val="auto"/>
                <w:sz w:val="24"/>
                <w:szCs w:val="24"/>
                <w:shd w:val="clear" w:color="auto" w:fill="FFFFFF"/>
              </w:rPr>
              <w:t>K</w:t>
            </w:r>
            <w:r>
              <w:rPr>
                <w:rFonts w:hint="eastAsia" w:ascii="宋体" w:hAnsi="宋体" w:cs="宋体"/>
                <w:color w:val="auto"/>
                <w:sz w:val="24"/>
                <w:szCs w:val="24"/>
                <w:shd w:val="clear" w:color="auto" w:fill="FFFFFF"/>
                <w:lang w:val="en-US" w:eastAsia="zh-CN"/>
              </w:rPr>
              <w:t>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铠装破损模式</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lang w:val="en-US" w:eastAsia="zh-CN"/>
              </w:rPr>
            </w:pPr>
            <w:r>
              <w:rPr>
                <w:rFonts w:hint="eastAsia" w:ascii="宋体" w:hAnsi="宋体" w:cs="宋体"/>
                <w:sz w:val="24"/>
                <w:szCs w:val="24"/>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结果显示周期</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约2次/秒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restar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自动关机</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sz w:val="24"/>
                <w:szCs w:val="24"/>
              </w:rPr>
            </w:pPr>
            <w:r>
              <w:rPr>
                <w:rFonts w:hint="eastAsia" w:ascii="宋体" w:hAnsi="宋体" w:cs="宋体"/>
                <w:sz w:val="24"/>
                <w:szCs w:val="24"/>
                <w:lang w:val="en-US" w:eastAsia="zh-CN"/>
              </w:rPr>
              <w:t>无操作无输</w:t>
            </w:r>
            <w:r>
              <w:rPr>
                <w:rFonts w:hint="eastAsia" w:ascii="宋体" w:hAnsi="宋体" w:cs="宋体"/>
                <w:color w:val="auto"/>
                <w:sz w:val="24"/>
                <w:szCs w:val="24"/>
                <w:lang w:val="en-US" w:eastAsia="zh-CN"/>
              </w:rPr>
              <w:t>入</w:t>
            </w:r>
            <w:r>
              <w:rPr>
                <w:rFonts w:hint="eastAsia" w:ascii="宋体" w:hAnsi="宋体" w:cs="宋体"/>
                <w:sz w:val="24"/>
                <w:szCs w:val="24"/>
                <w:lang w:val="en-US" w:eastAsia="zh-CN"/>
              </w:rPr>
              <w:t>30分钟</w:t>
            </w:r>
            <w:r>
              <w:rPr>
                <w:rFonts w:hint="eastAsia" w:ascii="宋体" w:hAnsi="宋体" w:eastAsia="宋体" w:cs="宋体"/>
                <w:sz w:val="24"/>
                <w:szCs w:val="24"/>
              </w:rPr>
              <w:t>后，仪表自动关机，以</w:t>
            </w:r>
            <w:r>
              <w:rPr>
                <w:rFonts w:hint="eastAsia" w:ascii="宋体" w:hAnsi="宋体" w:cs="宋体"/>
                <w:sz w:val="24"/>
                <w:szCs w:val="24"/>
                <w:lang w:val="en-US" w:eastAsia="zh-CN"/>
              </w:rPr>
              <w:t>节省</w:t>
            </w:r>
            <w:r>
              <w:rPr>
                <w:rFonts w:hint="eastAsia" w:ascii="宋体" w:hAnsi="宋体" w:eastAsia="宋体" w:cs="宋体"/>
                <w:sz w:val="24"/>
                <w:szCs w:val="24"/>
              </w:rPr>
              <w:t>电</w:t>
            </w:r>
            <w:r>
              <w:rPr>
                <w:rFonts w:hint="eastAsia" w:ascii="宋体" w:hAnsi="宋体" w:cs="宋体"/>
                <w:sz w:val="24"/>
                <w:szCs w:val="24"/>
                <w:lang w:val="en-US" w:eastAsia="zh-CN"/>
              </w:rPr>
              <w:t>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vMerge w:val="continue"/>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当电池</w:t>
            </w:r>
            <w:r>
              <w:rPr>
                <w:rFonts w:hint="eastAsia" w:ascii="宋体" w:hAnsi="宋体" w:cs="宋体"/>
                <w:color w:val="000000"/>
                <w:sz w:val="24"/>
                <w:szCs w:val="24"/>
                <w:lang w:val="en-US" w:eastAsia="zh-CN"/>
              </w:rPr>
              <w:t>电量过</w:t>
            </w:r>
            <w:r>
              <w:rPr>
                <w:rFonts w:hint="eastAsia" w:ascii="宋体" w:hAnsi="宋体" w:eastAsia="宋体" w:cs="宋体"/>
                <w:color w:val="000000"/>
                <w:sz w:val="24"/>
                <w:szCs w:val="24"/>
              </w:rPr>
              <w:t>低时，</w:t>
            </w:r>
            <w:r>
              <w:rPr>
                <w:rFonts w:hint="eastAsia" w:ascii="宋体" w:hAnsi="宋体" w:cs="宋体"/>
                <w:color w:val="000000"/>
                <w:sz w:val="24"/>
                <w:szCs w:val="24"/>
                <w:lang w:val="en-US" w:eastAsia="zh-CN"/>
              </w:rPr>
              <w:t>仪表将自动关机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default" w:ascii="宋体" w:hAnsi="宋体" w:eastAsia="宋体" w:cs="宋体"/>
                <w:b/>
                <w:color w:val="000000"/>
                <w:sz w:val="24"/>
                <w:szCs w:val="24"/>
                <w:lang w:val="en-US" w:eastAsia="zh-CN"/>
              </w:rPr>
            </w:pPr>
            <w:r>
              <w:rPr>
                <w:rFonts w:hint="eastAsia" w:ascii="宋体" w:hAnsi="宋体" w:cs="宋体"/>
                <w:b/>
                <w:color w:val="000000"/>
                <w:sz w:val="24"/>
                <w:szCs w:val="24"/>
                <w:lang w:val="en-US" w:eastAsia="zh-CN"/>
              </w:rPr>
              <w:t>固件更新</w:t>
            </w:r>
          </w:p>
        </w:tc>
        <w:tc>
          <w:tcPr>
            <w:tcW w:w="3728" w:type="pct"/>
            <w:noWrap w:val="0"/>
            <w:vAlign w:val="center"/>
          </w:tcPr>
          <w:p>
            <w:pPr>
              <w:tabs>
                <w:tab w:val="left" w:pos="360"/>
                <w:tab w:val="left" w:pos="540"/>
              </w:tabs>
              <w:ind w:left="0" w:leftChars="0" w:firstLine="0" w:firstLineChars="0"/>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支持，通过USB更新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充 电 器</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000000"/>
                <w:sz w:val="24"/>
                <w:szCs w:val="24"/>
              </w:rPr>
            </w:pP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V 充电器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充电接口</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000000"/>
                <w:sz w:val="24"/>
                <w:szCs w:val="24"/>
              </w:rPr>
            </w:pPr>
            <w:r>
              <w:rPr>
                <w:rFonts w:hint="eastAsia" w:ascii="宋体" w:hAnsi="宋体" w:eastAsia="宋体" w:cs="宋体"/>
                <w:sz w:val="24"/>
                <w:szCs w:val="24"/>
              </w:rPr>
              <w:t>USB充电接口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工作温湿度</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-10℃～40℃；80%Rh以下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存放温湿度</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000000"/>
                <w:sz w:val="24"/>
                <w:szCs w:val="24"/>
              </w:rPr>
            </w:pPr>
            <w:r>
              <w:rPr>
                <w:rFonts w:hint="eastAsia" w:ascii="宋体" w:hAnsi="宋体" w:eastAsia="宋体" w:cs="宋体"/>
                <w:sz w:val="24"/>
                <w:szCs w:val="24"/>
              </w:rPr>
              <w:t>-10℃~50℃，≤95％RH, 无结露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接收机质量</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FF0000"/>
                <w:sz w:val="24"/>
                <w:szCs w:val="24"/>
              </w:rPr>
            </w:pPr>
            <w:r>
              <w:rPr>
                <w:rFonts w:hint="eastAsia" w:ascii="宋体" w:hAnsi="宋体" w:cs="宋体"/>
                <w:color w:val="auto"/>
                <w:sz w:val="24"/>
                <w:szCs w:val="24"/>
                <w:lang w:val="en-US" w:eastAsia="zh-CN"/>
              </w:rPr>
              <w:t>柔性电流钳</w:t>
            </w:r>
            <w:r>
              <w:rPr>
                <w:rFonts w:hint="eastAsia" w:ascii="宋体" w:hAnsi="宋体" w:eastAsia="宋体" w:cs="宋体"/>
                <w:color w:val="auto"/>
                <w:sz w:val="24"/>
                <w:szCs w:val="24"/>
              </w:rPr>
              <w:t>1</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2g；接收机</w:t>
            </w:r>
            <w:r>
              <w:rPr>
                <w:rFonts w:hint="eastAsia" w:ascii="宋体" w:hAnsi="宋体" w:cs="宋体"/>
                <w:color w:val="auto"/>
                <w:sz w:val="24"/>
                <w:szCs w:val="24"/>
                <w:lang w:val="en-US" w:eastAsia="zh-CN"/>
              </w:rPr>
              <w:t>405</w:t>
            </w:r>
            <w:r>
              <w:rPr>
                <w:rFonts w:hint="eastAsia" w:ascii="宋体" w:hAnsi="宋体" w:eastAsia="宋体" w:cs="宋体"/>
                <w:color w:val="auto"/>
                <w:sz w:val="24"/>
                <w:szCs w:val="24"/>
              </w:rPr>
              <w:t>g(带电池)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pct"/>
            <w:shd w:val="clear" w:color="auto" w:fill="D7D7D7"/>
            <w:noWrap w:val="0"/>
            <w:vAlign w:val="center"/>
          </w:tcPr>
          <w:p>
            <w:pPr>
              <w:tabs>
                <w:tab w:val="left" w:pos="360"/>
                <w:tab w:val="left" w:pos="540"/>
              </w:tabs>
              <w:ind w:left="0" w:leftChars="0"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耐    压</w:t>
            </w:r>
          </w:p>
        </w:tc>
        <w:tc>
          <w:tcPr>
            <w:tcW w:w="3728" w:type="pct"/>
            <w:noWrap w:val="0"/>
            <w:vAlign w:val="center"/>
          </w:tcPr>
          <w:p>
            <w:pPr>
              <w:tabs>
                <w:tab w:val="left" w:pos="360"/>
                <w:tab w:val="left" w:pos="540"/>
              </w:tabs>
              <w:ind w:left="0" w:leftChars="0" w:firstLine="0" w:firstLineChars="0"/>
              <w:rPr>
                <w:rFonts w:hint="eastAsia" w:ascii="宋体" w:hAnsi="宋体" w:eastAsia="宋体" w:cs="宋体"/>
                <w:color w:val="000000"/>
                <w:sz w:val="24"/>
                <w:szCs w:val="24"/>
              </w:rPr>
            </w:pPr>
            <w:r>
              <w:rPr>
                <w:rFonts w:hint="eastAsia" w:ascii="宋体" w:hAnsi="宋体" w:eastAsia="宋体" w:cs="宋体"/>
                <w:sz w:val="24"/>
                <w:szCs w:val="24"/>
              </w:rPr>
              <w:t>AC2000V/rms(外壳前后两端之前)</w:t>
            </w:r>
          </w:p>
        </w:tc>
      </w:tr>
    </w:tbl>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outlineLvl w:val="9"/>
        <w:rPr>
          <w:rFonts w:hint="eastAsia" w:ascii="宋体" w:hAnsi="宋体" w:eastAsia="宋体" w:cs="宋体"/>
          <w:color w:val="000000" w:themeColor="text1"/>
          <w:sz w:val="30"/>
          <w:szCs w:val="30"/>
          <w:lang w:val="en-US" w:eastAsia="zh-CN"/>
          <w14:textFill>
            <w14:solidFill>
              <w14:schemeClr w14:val="tx1"/>
            </w14:solidFill>
          </w14:textFill>
        </w:rPr>
      </w:pPr>
    </w:p>
    <w:p>
      <w:pPr>
        <w:rPr>
          <w:rFonts w:hint="eastAsia" w:ascii="宋体" w:hAnsi="宋体" w:eastAsia="宋体" w:cs="宋体"/>
          <w:color w:val="000000" w:themeColor="text1"/>
          <w:sz w:val="30"/>
          <w:szCs w:val="30"/>
          <w:lang w:val="en-US" w:eastAsia="zh-CN"/>
          <w14:textFill>
            <w14:solidFill>
              <w14:schemeClr w14:val="tx1"/>
            </w14:solidFill>
          </w14:textFill>
        </w:rPr>
      </w:pPr>
    </w:p>
    <w:p>
      <w:pPr>
        <w:rPr>
          <w:rFonts w:hint="eastAsia" w:ascii="宋体" w:hAnsi="宋体" w:eastAsia="宋体" w:cs="宋体"/>
          <w:color w:val="000000" w:themeColor="text1"/>
          <w:sz w:val="30"/>
          <w:szCs w:val="30"/>
          <w:lang w:val="en-US" w:eastAsia="zh-CN"/>
          <w14:textFill>
            <w14:solidFill>
              <w14:schemeClr w14:val="tx1"/>
            </w14:solidFill>
          </w14:textFill>
        </w:rPr>
      </w:pPr>
    </w:p>
    <w:p>
      <w:pPr>
        <w:rPr>
          <w:rFonts w:hint="eastAsia" w:ascii="宋体" w:hAnsi="宋体" w:eastAsia="宋体" w:cs="宋体"/>
          <w:color w:val="000000" w:themeColor="text1"/>
          <w:sz w:val="30"/>
          <w:szCs w:val="30"/>
          <w:lang w:val="en-US" w:eastAsia="zh-CN"/>
          <w14:textFill>
            <w14:solidFill>
              <w14:schemeClr w14:val="tx1"/>
            </w14:solidFill>
          </w14:textFill>
        </w:rPr>
      </w:pPr>
    </w:p>
    <w:p>
      <w:pPr>
        <w:rPr>
          <w:rFonts w:hint="eastAsia" w:ascii="宋体" w:hAnsi="宋体" w:eastAsia="宋体" w:cs="宋体"/>
          <w:color w:val="000000" w:themeColor="text1"/>
          <w:sz w:val="30"/>
          <w:szCs w:val="30"/>
          <w:lang w:val="en-US" w:eastAsia="zh-CN"/>
          <w14:textFill>
            <w14:solidFill>
              <w14:schemeClr w14:val="tx1"/>
            </w14:solidFill>
          </w14:textFill>
        </w:rPr>
      </w:pPr>
    </w:p>
    <w:p>
      <w:pPr>
        <w:rPr>
          <w:rFonts w:hint="eastAsia" w:ascii="宋体" w:hAnsi="宋体" w:eastAsia="宋体" w:cs="宋体"/>
          <w:color w:val="000000" w:themeColor="text1"/>
          <w:sz w:val="30"/>
          <w:szCs w:val="30"/>
          <w:lang w:val="en-US" w:eastAsia="zh-CN"/>
          <w14:textFill>
            <w14:solidFill>
              <w14:schemeClr w14:val="tx1"/>
            </w14:solidFill>
          </w14:textFill>
        </w:rPr>
      </w:pPr>
    </w:p>
    <w:p>
      <w:pPr>
        <w:ind w:left="0" w:leftChars="0" w:firstLine="0" w:firstLineChars="0"/>
        <w:rPr>
          <w:rFonts w:hint="eastAsia" w:ascii="宋体" w:hAnsi="宋体" w:eastAsia="宋体" w:cs="宋体"/>
          <w:color w:val="000000" w:themeColor="text1"/>
          <w:sz w:val="30"/>
          <w:szCs w:val="30"/>
          <w:lang w:val="en-US" w:eastAsia="zh-CN"/>
          <w14:textFill>
            <w14:solidFill>
              <w14:schemeClr w14:val="tx1"/>
            </w14:solidFill>
          </w14:textFill>
        </w:rPr>
      </w:pPr>
    </w:p>
    <w:p>
      <w:pPr>
        <w:pStyle w:val="16"/>
        <w:numPr>
          <w:ilvl w:val="0"/>
          <w:numId w:val="0"/>
        </w:numPr>
        <w:spacing w:line="320" w:lineRule="exact"/>
        <w:ind w:leftChars="-63"/>
        <w:rPr>
          <w:rFonts w:ascii="微软雅黑" w:hAnsi="微软雅黑" w:eastAsia="微软雅黑"/>
          <w:color w:val="000000" w:themeColor="text1"/>
          <w:szCs w:val="18"/>
          <w14:textFill>
            <w14:solidFill>
              <w14:schemeClr w14:val="tx1"/>
            </w14:solidFill>
          </w14:textFill>
        </w:rPr>
      </w:pPr>
      <w:bookmarkStart w:id="13" w:name="_Toc3093"/>
      <w:bookmarkStart w:id="14" w:name="_Toc17158"/>
      <w:r>
        <w:rPr>
          <w:rFonts w:hint="eastAsia" w:ascii="宋体" w:hAnsi="宋体" w:eastAsia="宋体" w:cs="宋体"/>
          <w:color w:val="000000" w:themeColor="text1"/>
          <w:sz w:val="30"/>
          <w:szCs w:val="30"/>
          <w:lang w:val="en-US" w:eastAsia="zh-CN"/>
          <w14:textFill>
            <w14:solidFill>
              <w14:schemeClr w14:val="tx1"/>
            </w14:solidFill>
          </w14:textFill>
        </w:rPr>
        <w:t>三、</w:t>
      </w:r>
      <w:r>
        <w:rPr>
          <w:rFonts w:hint="eastAsia" w:ascii="宋体" w:hAnsi="宋体" w:eastAsia="宋体" w:cs="宋体"/>
          <w:color w:val="000000" w:themeColor="text1"/>
          <w:sz w:val="30"/>
          <w:szCs w:val="30"/>
          <w14:textFill>
            <w14:solidFill>
              <w14:schemeClr w14:val="tx1"/>
            </w14:solidFill>
          </w14:textFill>
        </w:rPr>
        <w:t xml:space="preserve"> </w:t>
      </w:r>
      <w:bookmarkStart w:id="15" w:name="_Toc112135334"/>
      <w:r>
        <w:rPr>
          <w:rFonts w:hint="eastAsia" w:ascii="宋体" w:hAnsi="宋体" w:eastAsia="宋体" w:cs="宋体"/>
          <w:color w:val="000000" w:themeColor="text1"/>
          <w:sz w:val="30"/>
          <w:szCs w:val="30"/>
          <w14:textFill>
            <w14:solidFill>
              <w14:schemeClr w14:val="tx1"/>
            </w14:solidFill>
          </w14:textFill>
        </w:rPr>
        <w:t>结构</w:t>
      </w:r>
      <w:bookmarkEnd w:id="13"/>
      <w:bookmarkEnd w:id="14"/>
      <w:bookmarkEnd w:id="15"/>
    </w:p>
    <w:p>
      <w:pPr>
        <w:spacing w:line="240" w:lineRule="auto"/>
        <w:ind w:firstLine="360"/>
        <w:jc w:val="left"/>
        <w:rPr>
          <w:rFonts w:hint="eastAsia" w:ascii="微软雅黑" w:hAnsi="微软雅黑" w:eastAsia="微软雅黑"/>
          <w:color w:val="000000" w:themeColor="text1"/>
          <w:szCs w:val="18"/>
          <w:lang w:eastAsia="zh-CN"/>
          <w14:textFill>
            <w14:solidFill>
              <w14:schemeClr w14:val="tx1"/>
            </w14:solidFill>
          </w14:textFill>
        </w:rPr>
      </w:pPr>
      <w:r>
        <w:rPr>
          <w:rFonts w:hint="eastAsia" w:ascii="微软雅黑" w:hAnsi="微软雅黑" w:eastAsia="微软雅黑" w:cs="微软雅黑"/>
          <w:color w:val="000000" w:themeColor="text1"/>
          <w:sz w:val="32"/>
          <w:lang w:eastAsia="zh-CN"/>
          <w14:textFill>
            <w14:solidFill>
              <w14:schemeClr w14:val="tx1"/>
            </w14:solidFill>
          </w14:textFill>
        </w:rPr>
        <w:drawing>
          <wp:anchor distT="0" distB="0" distL="114300" distR="114300" simplePos="0" relativeHeight="251665408" behindDoc="0" locked="0" layoutInCell="1" allowOverlap="1">
            <wp:simplePos x="0" y="0"/>
            <wp:positionH relativeFrom="column">
              <wp:posOffset>198120</wp:posOffset>
            </wp:positionH>
            <wp:positionV relativeFrom="paragraph">
              <wp:posOffset>146685</wp:posOffset>
            </wp:positionV>
            <wp:extent cx="4864100" cy="7145655"/>
            <wp:effectExtent l="0" t="0" r="12700" b="17145"/>
            <wp:wrapNone/>
            <wp:docPr id="14" name="图片 14"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书图"/>
                    <pic:cNvPicPr>
                      <a:picLocks noChangeAspect="1"/>
                    </pic:cNvPicPr>
                  </pic:nvPicPr>
                  <pic:blipFill>
                    <a:blip r:embed="rId16"/>
                    <a:stretch>
                      <a:fillRect/>
                    </a:stretch>
                  </pic:blipFill>
                  <pic:spPr>
                    <a:xfrm>
                      <a:off x="0" y="0"/>
                      <a:ext cx="4864100" cy="7145655"/>
                    </a:xfrm>
                    <a:prstGeom prst="rect">
                      <a:avLst/>
                    </a:prstGeom>
                  </pic:spPr>
                </pic:pic>
              </a:graphicData>
            </a:graphic>
          </wp:anchor>
        </w:drawing>
      </w:r>
    </w:p>
    <w:p>
      <w:pPr>
        <w:spacing w:line="360" w:lineRule="exact"/>
        <w:ind w:firstLine="0" w:firstLineChars="0"/>
        <w:jc w:val="left"/>
        <w:rPr>
          <w:rFonts w:hint="eastAsia" w:ascii="微软雅黑" w:hAnsi="微软雅黑" w:eastAsia="微软雅黑" w:cs="微软雅黑"/>
          <w:color w:val="000000" w:themeColor="text1"/>
          <w:sz w:val="32"/>
          <w:lang w:eastAsia="zh-CN"/>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pStyle w:val="16"/>
        <w:numPr>
          <w:ilvl w:val="0"/>
          <w:numId w:val="0"/>
        </w:numPr>
        <w:spacing w:line="320" w:lineRule="exact"/>
        <w:ind w:leftChars="-94"/>
        <w:rPr>
          <w:rFonts w:ascii="微软雅黑" w:hAnsi="微软雅黑" w:eastAsia="微软雅黑" w:cs="微软雅黑"/>
          <w:color w:val="000000" w:themeColor="text1"/>
          <w:sz w:val="32"/>
          <w14:textFill>
            <w14:solidFill>
              <w14:schemeClr w14:val="tx1"/>
            </w14:solidFill>
          </w14:textFill>
        </w:rPr>
      </w:pPr>
      <w:bookmarkStart w:id="16" w:name="_Toc31201"/>
      <w:bookmarkStart w:id="17" w:name="_Toc32025"/>
      <w:r>
        <w:rPr>
          <w:rFonts w:hint="eastAsia" w:ascii="宋体" w:hAnsi="宋体" w:eastAsia="宋体" w:cs="宋体"/>
          <w:color w:val="000000" w:themeColor="text1"/>
          <w:sz w:val="30"/>
          <w:szCs w:val="30"/>
          <w:lang w:val="en-US" w:eastAsia="zh-CN"/>
          <w14:textFill>
            <w14:solidFill>
              <w14:schemeClr w14:val="tx1"/>
            </w14:solidFill>
          </w14:textFill>
        </w:rPr>
        <w:t>四、</w:t>
      </w:r>
      <w:r>
        <w:rPr>
          <w:rFonts w:hint="eastAsia" w:ascii="宋体" w:hAnsi="宋体" w:eastAsia="宋体" w:cs="宋体"/>
          <w:color w:val="000000" w:themeColor="text1"/>
          <w:sz w:val="30"/>
          <w:szCs w:val="30"/>
          <w14:textFill>
            <w14:solidFill>
              <w14:schemeClr w14:val="tx1"/>
            </w14:solidFill>
          </w14:textFill>
        </w:rPr>
        <w:t xml:space="preserve"> </w:t>
      </w:r>
      <w:bookmarkStart w:id="18" w:name="_Toc112135335"/>
      <w:r>
        <w:rPr>
          <w:rFonts w:hint="eastAsia" w:ascii="宋体" w:hAnsi="宋体" w:eastAsia="宋体" w:cs="宋体"/>
          <w:color w:val="000000" w:themeColor="text1"/>
          <w:sz w:val="30"/>
          <w:szCs w:val="30"/>
          <w14:textFill>
            <w14:solidFill>
              <w14:schemeClr w14:val="tx1"/>
            </w14:solidFill>
          </w14:textFill>
        </w:rPr>
        <w:t>操作</w:t>
      </w:r>
      <w:bookmarkEnd w:id="16"/>
      <w:bookmarkEnd w:id="17"/>
      <w:bookmarkEnd w:id="18"/>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19" w:name="_Toc27551"/>
      <w:bookmarkStart w:id="20" w:name="_Toc19933"/>
      <w:r>
        <w:rPr>
          <w:rFonts w:hint="eastAsia" w:ascii="宋体" w:hAnsi="宋体" w:eastAsia="宋体" w:cs="宋体"/>
          <w:b/>
          <w:bCs/>
          <w:color w:val="000000" w:themeColor="text1"/>
          <w:sz w:val="24"/>
          <w:szCs w:val="24"/>
          <w:lang w:val="en-US" w:eastAsia="zh-CN"/>
          <w14:textFill>
            <w14:solidFill>
              <w14:schemeClr w14:val="tx1"/>
            </w14:solidFill>
          </w14:textFill>
        </w:rPr>
        <w:t>注意事项</w:t>
      </w:r>
      <w:bookmarkEnd w:id="19"/>
      <w:bookmarkEnd w:id="20"/>
    </w:p>
    <w:p>
      <w:pPr>
        <w:numPr>
          <w:ilvl w:val="0"/>
          <w:numId w:val="0"/>
        </w:numPr>
        <w:spacing w:line="360" w:lineRule="exact"/>
        <w:jc w:val="lef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val="0"/>
          <w:bCs/>
          <w:color w:val="000000"/>
          <w:sz w:val="24"/>
          <w:szCs w:val="24"/>
        </w:rPr>
        <w:t>有电，危险！</w:t>
      </w:r>
      <w:r>
        <w:rPr>
          <w:rFonts w:hint="eastAsia" w:ascii="宋体" w:hAnsi="宋体" w:cs="宋体"/>
          <w:b w:val="0"/>
          <w:bCs/>
          <w:color w:val="000000"/>
          <w:sz w:val="24"/>
          <w:szCs w:val="24"/>
          <w:lang w:val="en-US" w:eastAsia="zh-CN"/>
        </w:rPr>
        <w:t>本仪表</w:t>
      </w:r>
      <w:r>
        <w:rPr>
          <w:rFonts w:hint="eastAsia" w:ascii="宋体" w:hAnsi="宋体" w:eastAsia="宋体" w:cs="宋体"/>
          <w:b w:val="0"/>
          <w:bCs/>
          <w:color w:val="000000"/>
          <w:sz w:val="24"/>
          <w:szCs w:val="24"/>
        </w:rPr>
        <w:t>必须由经培训并取得授权资格的人员操作，操作者必须严格遵守安全规则，否则有电击的危险，造成人身伤害或设备损坏。</w:t>
      </w:r>
    </w:p>
    <w:p>
      <w:pPr>
        <w:numPr>
          <w:ilvl w:val="0"/>
          <w:numId w:val="0"/>
        </w:numPr>
        <w:spacing w:line="360" w:lineRule="exact"/>
        <w:jc w:val="lef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val="0"/>
          <w:bCs/>
          <w:color w:val="000000"/>
          <w:sz w:val="24"/>
          <w:szCs w:val="24"/>
        </w:rPr>
        <w:t>电缆识别涉</w:t>
      </w:r>
      <w:r>
        <w:rPr>
          <w:rFonts w:hint="eastAsia" w:ascii="宋体" w:hAnsi="宋体" w:eastAsia="宋体" w:cs="宋体"/>
          <w:b w:val="0"/>
          <w:bCs/>
          <w:sz w:val="24"/>
          <w:szCs w:val="24"/>
        </w:rPr>
        <w:t>及</w:t>
      </w:r>
      <w:r>
        <w:rPr>
          <w:rFonts w:hint="eastAsia" w:ascii="宋体" w:hAnsi="宋体" w:eastAsia="宋体" w:cs="宋体"/>
          <w:b w:val="0"/>
          <w:bCs/>
          <w:color w:val="000000"/>
          <w:sz w:val="24"/>
          <w:szCs w:val="24"/>
        </w:rPr>
        <w:t>人身及设施安全，必须在仪器给出结果的基础上，先根据各种现场信息（如电缆直径等）进行排除，剩余的要充分分析各条并行电缆的电流大小和方向的区别，最后作出判断。</w:t>
      </w:r>
    </w:p>
    <w:p>
      <w:pPr>
        <w:numPr>
          <w:ilvl w:val="0"/>
          <w:numId w:val="0"/>
        </w:numPr>
        <w:spacing w:line="360" w:lineRule="exact"/>
        <w:jc w:val="left"/>
        <w:rPr>
          <w:rFonts w:hint="eastAsia" w:ascii="宋体" w:hAnsi="宋体" w:eastAsia="宋体" w:cs="宋体"/>
          <w:b w:val="0"/>
          <w:bCs/>
          <w:sz w:val="24"/>
          <w:szCs w:val="24"/>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val="0"/>
          <w:bCs/>
          <w:sz w:val="24"/>
          <w:szCs w:val="24"/>
        </w:rPr>
        <w:t>线缆识别时：请确认柔性电流钳上的箭头指向电缆远端（电缆芯线接地的那一端），即</w:t>
      </w:r>
      <w:r>
        <w:rPr>
          <w:rFonts w:hint="eastAsia" w:ascii="宋体" w:hAnsi="宋体" w:cs="宋体"/>
          <w:b w:val="0"/>
          <w:bCs/>
          <w:sz w:val="24"/>
          <w:szCs w:val="24"/>
          <w:lang w:val="en-US" w:eastAsia="zh-CN"/>
        </w:rPr>
        <w:t>复合波</w:t>
      </w:r>
      <w:r>
        <w:rPr>
          <w:rFonts w:hint="eastAsia" w:ascii="宋体" w:hAnsi="宋体" w:eastAsia="宋体" w:cs="宋体"/>
          <w:b w:val="0"/>
          <w:bCs/>
          <w:sz w:val="24"/>
          <w:szCs w:val="24"/>
        </w:rPr>
        <w:t>信号正输入端。</w:t>
      </w:r>
    </w:p>
    <w:p>
      <w:pPr>
        <w:numPr>
          <w:ilvl w:val="0"/>
          <w:numId w:val="0"/>
        </w:numPr>
        <w:spacing w:line="360" w:lineRule="exact"/>
        <w:jc w:val="left"/>
        <w:rPr>
          <w:rFonts w:hint="eastAsia" w:ascii="宋体" w:hAnsi="宋体" w:eastAsia="宋体" w:cs="宋体"/>
          <w:b w:val="0"/>
          <w:bCs/>
          <w:sz w:val="24"/>
          <w:szCs w:val="24"/>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bCs w:val="0"/>
          <w:sz w:val="24"/>
          <w:szCs w:val="24"/>
        </w:rPr>
        <w:t>带电电缆识别进行标定时，柔性电流钳要离发射钳尽量保持</w:t>
      </w:r>
      <w:r>
        <w:rPr>
          <w:rFonts w:hint="eastAsia" w:ascii="宋体" w:hAnsi="宋体" w:cs="宋体"/>
          <w:b/>
          <w:bCs w:val="0"/>
          <w:sz w:val="24"/>
          <w:szCs w:val="24"/>
          <w:lang w:val="en-US" w:eastAsia="zh-CN"/>
        </w:rPr>
        <w:t>1</w:t>
      </w:r>
      <w:r>
        <w:rPr>
          <w:rFonts w:hint="eastAsia" w:ascii="宋体" w:hAnsi="宋体" w:eastAsia="宋体" w:cs="宋体"/>
          <w:b/>
          <w:bCs w:val="0"/>
          <w:sz w:val="24"/>
          <w:szCs w:val="24"/>
        </w:rPr>
        <w:t>米以上，防止接收干扰。</w:t>
      </w:r>
    </w:p>
    <w:p>
      <w:pPr>
        <w:numPr>
          <w:ilvl w:val="0"/>
          <w:numId w:val="0"/>
        </w:numPr>
        <w:spacing w:line="360" w:lineRule="exact"/>
        <w:jc w:val="left"/>
        <w:rPr>
          <w:rFonts w:hint="eastAsia" w:ascii="宋体" w:hAnsi="宋体" w:eastAsia="宋体" w:cs="宋体"/>
          <w:b w:val="0"/>
          <w:bCs/>
          <w:sz w:val="24"/>
          <w:szCs w:val="24"/>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val="0"/>
          <w:bCs/>
          <w:sz w:val="24"/>
          <w:szCs w:val="24"/>
        </w:rPr>
        <w:t>仪器的正确判断建立在正确的操作上，请务必保证接线方式以及标定操作的正确性，标定好后不要改变仪器的输出频率及接收放大的倍数，否则必须重新标定。</w:t>
      </w:r>
    </w:p>
    <w:p>
      <w:pPr>
        <w:numPr>
          <w:ilvl w:val="0"/>
          <w:numId w:val="0"/>
        </w:numPr>
        <w:spacing w:line="360" w:lineRule="exact"/>
        <w:jc w:val="left"/>
        <w:rPr>
          <w:rFonts w:hint="eastAsia" w:ascii="宋体" w:hAnsi="宋体" w:eastAsia="宋体" w:cs="宋体"/>
          <w:b w:val="0"/>
          <w:bCs/>
          <w:sz w:val="24"/>
          <w:szCs w:val="24"/>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val="0"/>
          <w:bCs/>
          <w:sz w:val="24"/>
          <w:szCs w:val="24"/>
        </w:rPr>
        <w:t>严禁在发射钳发射信号时，强行打开发射钳，以免造成机器损坏。应当在发射机关机后，再开合发射钳。</w:t>
      </w:r>
    </w:p>
    <w:p>
      <w:pPr>
        <w:numPr>
          <w:ilvl w:val="0"/>
          <w:numId w:val="0"/>
        </w:numPr>
        <w:spacing w:line="360" w:lineRule="exact"/>
        <w:jc w:val="left"/>
        <w:outlineLvl w:val="9"/>
        <w:rPr>
          <w:rFonts w:hint="eastAsia" w:ascii="宋体" w:hAnsi="宋体" w:eastAsia="宋体" w:cs="宋体"/>
          <w:b/>
          <w:bCs/>
          <w:color w:val="000000" w:themeColor="text1"/>
          <w:sz w:val="24"/>
          <w:szCs w:val="24"/>
          <w:lang w:val="en-US" w:eastAsia="zh-CN"/>
          <w14:textFill>
            <w14:solidFill>
              <w14:schemeClr w14:val="tx1"/>
            </w14:solidFill>
          </w14:textFill>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21" w:name="_Toc31920"/>
      <w:bookmarkStart w:id="22" w:name="_Toc26183"/>
      <w:r>
        <w:rPr>
          <w:rFonts w:hint="eastAsia" w:ascii="宋体" w:hAnsi="宋体" w:cs="宋体"/>
          <w:b/>
          <w:bCs/>
          <w:color w:val="000000" w:themeColor="text1"/>
          <w:sz w:val="24"/>
          <w:szCs w:val="24"/>
          <w:lang w:val="en-US" w:eastAsia="zh-CN"/>
          <w14:textFill>
            <w14:solidFill>
              <w14:schemeClr w14:val="tx1"/>
            </w14:solidFill>
          </w14:textFill>
        </w:rPr>
        <w:t>电缆识别基本步骤</w:t>
      </w:r>
      <w:bookmarkEnd w:id="21"/>
      <w:bookmarkEnd w:id="22"/>
    </w:p>
    <w:p>
      <w:pPr>
        <w:numPr>
          <w:ilvl w:val="0"/>
          <w:numId w:val="0"/>
        </w:numPr>
        <w:spacing w:line="360" w:lineRule="exact"/>
        <w:ind w:firstLine="419" w:firstLineChars="0"/>
        <w:jc w:val="left"/>
        <w:rPr>
          <w:rFonts w:hint="default" w:ascii="宋体" w:hAnsi="宋体" w:cs="宋体"/>
          <w:b/>
          <w:bCs w:val="0"/>
          <w:sz w:val="24"/>
          <w:szCs w:val="24"/>
          <w:lang w:val="en-US" w:eastAsia="zh-CN"/>
        </w:rPr>
      </w:pPr>
      <w:r>
        <w:rPr>
          <w:rFonts w:hint="eastAsia" w:ascii="宋体" w:hAnsi="宋体" w:cs="宋体"/>
          <w:b w:val="0"/>
          <w:bCs/>
          <w:sz w:val="24"/>
          <w:szCs w:val="24"/>
          <w:lang w:val="en-US" w:eastAsia="zh-CN"/>
        </w:rPr>
        <w:t>可靠的识别结果基于正确的识别步骤，电缆识别操作基本步骤如下：</w:t>
      </w:r>
    </w:p>
    <w:p>
      <w:pPr>
        <w:numPr>
          <w:ilvl w:val="0"/>
          <w:numId w:val="0"/>
        </w:numPr>
        <w:spacing w:line="360" w:lineRule="exact"/>
        <w:ind w:firstLine="419" w:firstLineChars="0"/>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步骤一：发射机接线</w:t>
      </w:r>
    </w:p>
    <w:p>
      <w:pPr>
        <w:numPr>
          <w:ilvl w:val="0"/>
          <w:numId w:val="0"/>
        </w:numPr>
        <w:spacing w:line="360" w:lineRule="exact"/>
        <w:ind w:firstLine="419" w:firstLineChars="0"/>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步骤二：发射机输出</w:t>
      </w:r>
    </w:p>
    <w:p>
      <w:pPr>
        <w:numPr>
          <w:ilvl w:val="0"/>
          <w:numId w:val="0"/>
        </w:numPr>
        <w:spacing w:line="360" w:lineRule="exact"/>
        <w:ind w:firstLine="419" w:firstLineChars="0"/>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步骤三：电缆近端标定</w:t>
      </w:r>
    </w:p>
    <w:p>
      <w:pPr>
        <w:numPr>
          <w:ilvl w:val="0"/>
          <w:numId w:val="0"/>
        </w:numPr>
        <w:spacing w:line="360" w:lineRule="exact"/>
        <w:ind w:firstLine="419" w:firstLineChars="0"/>
        <w:jc w:val="left"/>
        <w:rPr>
          <w:rFonts w:hint="default" w:ascii="宋体" w:hAnsi="宋体" w:cs="宋体"/>
          <w:b/>
          <w:bCs w:val="0"/>
          <w:sz w:val="24"/>
          <w:szCs w:val="24"/>
          <w:lang w:val="en-US" w:eastAsia="zh-CN"/>
        </w:rPr>
      </w:pPr>
      <w:r>
        <w:rPr>
          <w:rFonts w:hint="eastAsia" w:ascii="宋体" w:hAnsi="宋体" w:cs="宋体"/>
          <w:b/>
          <w:bCs w:val="0"/>
          <w:sz w:val="24"/>
          <w:szCs w:val="24"/>
          <w:lang w:val="en-US" w:eastAsia="zh-CN"/>
        </w:rPr>
        <w:t xml:space="preserve">步骤四：电缆远端识别 </w:t>
      </w:r>
    </w:p>
    <w:p>
      <w:pPr>
        <w:numPr>
          <w:ilvl w:val="0"/>
          <w:numId w:val="0"/>
        </w:numPr>
        <w:spacing w:line="360" w:lineRule="exact"/>
        <w:ind w:firstLine="419" w:firstLineChars="0"/>
        <w:jc w:val="left"/>
        <w:rPr>
          <w:rFonts w:hint="eastAsia" w:ascii="宋体" w:hAnsi="宋体" w:cs="宋体"/>
          <w:b/>
          <w:bCs w:val="0"/>
          <w:sz w:val="24"/>
          <w:szCs w:val="24"/>
          <w:lang w:val="en-US" w:eastAsia="zh-CN"/>
        </w:rPr>
      </w:pPr>
    </w:p>
    <w:p>
      <w:pPr>
        <w:numPr>
          <w:ilvl w:val="0"/>
          <w:numId w:val="0"/>
        </w:numPr>
        <w:spacing w:line="360" w:lineRule="exact"/>
        <w:jc w:val="left"/>
        <w:rPr>
          <w:rFonts w:hint="default"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标定含义：</w:t>
      </w:r>
      <w:r>
        <w:rPr>
          <w:rFonts w:hint="eastAsia" w:ascii="宋体" w:hAnsi="宋体" w:cs="宋体"/>
          <w:b w:val="0"/>
          <w:bCs w:val="0"/>
          <w:color w:val="000000" w:themeColor="text1"/>
          <w:sz w:val="24"/>
          <w:szCs w:val="24"/>
          <w:lang w:val="en-US" w:eastAsia="zh-CN"/>
          <w14:textFill>
            <w14:solidFill>
              <w14:schemeClr w14:val="tx1"/>
            </w14:solidFill>
          </w14:textFill>
        </w:rPr>
        <w:t>电缆识别需要接收机首先在目标电缆的已知位置测量其电流大小、电流方向、相位、编码信息，作为比较的基准，在未知点的测量结果与基准比较，作出识别正确或错误的判断。测量并记录电流大小、电流方向、相位、编码信息的过程即为标定。</w:t>
      </w:r>
    </w:p>
    <w:p>
      <w:pPr>
        <w:numPr>
          <w:ilvl w:val="0"/>
          <w:numId w:val="0"/>
        </w:numPr>
        <w:spacing w:line="360" w:lineRule="exact"/>
        <w:jc w:val="left"/>
        <w:rPr>
          <w:rFonts w:hint="default" w:ascii="宋体" w:hAnsi="宋体" w:cs="宋体"/>
          <w:b w:val="0"/>
          <w:bCs w:val="0"/>
          <w:color w:val="000000" w:themeColor="text1"/>
          <w:sz w:val="24"/>
          <w:szCs w:val="24"/>
          <w:lang w:val="en-US" w:eastAsia="zh-CN"/>
          <w14:textFill>
            <w14:solidFill>
              <w14:schemeClr w14:val="tx1"/>
            </w14:solidFill>
          </w14:textFill>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23" w:name="_Toc3986"/>
      <w:bookmarkStart w:id="24" w:name="_Toc9689"/>
      <w:r>
        <w:rPr>
          <w:rFonts w:hint="eastAsia" w:ascii="宋体" w:hAnsi="宋体" w:cs="宋体"/>
          <w:b/>
          <w:bCs/>
          <w:color w:val="000000" w:themeColor="text1"/>
          <w:sz w:val="24"/>
          <w:szCs w:val="24"/>
          <w:lang w:val="en-US" w:eastAsia="zh-CN"/>
          <w14:textFill>
            <w14:solidFill>
              <w14:schemeClr w14:val="tx1"/>
            </w14:solidFill>
          </w14:textFill>
        </w:rPr>
        <w:t>发射机基本操作</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left"/>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发射机</w:t>
      </w:r>
      <w:r>
        <w:rPr>
          <w:rFonts w:hint="eastAsia" w:ascii="宋体" w:hAnsi="宋体" w:cs="宋体"/>
          <w:b w:val="0"/>
          <w:bCs w:val="0"/>
          <w:color w:val="000000" w:themeColor="text1"/>
          <w:sz w:val="24"/>
          <w:szCs w:val="24"/>
          <w:lang w:val="en-US" w:eastAsia="zh-CN"/>
          <w14:textFill>
            <w14:solidFill>
              <w14:schemeClr w14:val="tx1"/>
            </w14:solidFill>
          </w14:textFill>
        </w:rPr>
        <w:t xml:space="preserve">短按电源键 </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935" distR="114935">
            <wp:extent cx="120015" cy="168910"/>
            <wp:effectExtent l="0" t="0" r="13335" b="2540"/>
            <wp:docPr id="5" name="图片 5" descr="电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电源"/>
                    <pic:cNvPicPr>
                      <a:picLocks noChangeAspect="1"/>
                    </pic:cNvPicPr>
                  </pic:nvPicPr>
                  <pic:blipFill>
                    <a:blip r:embed="rId17"/>
                    <a:stretch>
                      <a:fillRect/>
                    </a:stretch>
                  </pic:blipFill>
                  <pic:spPr>
                    <a:xfrm>
                      <a:off x="0" y="0"/>
                      <a:ext cx="120015" cy="168910"/>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 xml:space="preserve"> 开/关机。仪器可通过按键或者触摸屏进行操作，触摸屏只支持单点触控。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left"/>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在信号输出界面，短按上下方向键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154940" cy="136525"/>
            <wp:effectExtent l="0" t="0" r="16510" b="15875"/>
            <wp:docPr id="18" name="图片 18" descr="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上下"/>
                    <pic:cNvPicPr>
                      <a:picLocks noChangeAspect="1"/>
                    </pic:cNvPicPr>
                  </pic:nvPicPr>
                  <pic:blipFill>
                    <a:blip r:embed="rId18"/>
                    <a:stretch>
                      <a:fillRect/>
                    </a:stretch>
                  </pic:blipFill>
                  <pic:spPr>
                    <a:xfrm>
                      <a:off x="0" y="0"/>
                      <a:ext cx="154940" cy="13652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或通过触摸屏点击或滑动相应区域切换频率，短按左右方向键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136525" cy="154940"/>
            <wp:effectExtent l="0" t="0" r="15875" b="16510"/>
            <wp:docPr id="19" name="图片 19" descr="左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左右"/>
                    <pic:cNvPicPr>
                      <a:picLocks noChangeAspect="1"/>
                    </pic:cNvPicPr>
                  </pic:nvPicPr>
                  <pic:blipFill>
                    <a:blip r:embed="rId19"/>
                    <a:stretch>
                      <a:fillRect/>
                    </a:stretch>
                  </pic:blipFill>
                  <pic:spPr>
                    <a:xfrm>
                      <a:off x="0" y="0"/>
                      <a:ext cx="136525" cy="154940"/>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或通过触摸屏点击或滑动切换输出功率。长按</w:t>
      </w:r>
      <w:r>
        <w:rPr>
          <w:rFonts w:hint="eastAsia" w:ascii="宋体" w:hAnsi="宋体" w:cs="宋体"/>
          <w:b/>
          <w:bCs/>
          <w:color w:val="000000" w:themeColor="text1"/>
          <w:sz w:val="24"/>
          <w:szCs w:val="24"/>
          <w:lang w:val="en-US" w:eastAsia="zh-CN"/>
          <w14:textFill>
            <w14:solidFill>
              <w14:schemeClr w14:val="tx1"/>
            </w14:solidFill>
          </w14:textFill>
        </w:rPr>
        <w:t>TEST</w:t>
      </w:r>
      <w:r>
        <w:rPr>
          <w:rFonts w:hint="eastAsia" w:ascii="宋体" w:hAnsi="宋体" w:cs="宋体"/>
          <w:b w:val="0"/>
          <w:bCs w:val="0"/>
          <w:color w:val="000000" w:themeColor="text1"/>
          <w:sz w:val="24"/>
          <w:szCs w:val="24"/>
          <w:lang w:val="en-US" w:eastAsia="zh-CN"/>
          <w14:textFill>
            <w14:solidFill>
              <w14:schemeClr w14:val="tx1"/>
            </w14:solidFill>
          </w14:textFill>
        </w:rPr>
        <w:t xml:space="preserve">按键 </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935" distR="114935">
            <wp:extent cx="121285" cy="169545"/>
            <wp:effectExtent l="0" t="0" r="12065" b="1905"/>
            <wp:docPr id="17" name="图片 17"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测试"/>
                    <pic:cNvPicPr>
                      <a:picLocks noChangeAspect="1"/>
                    </pic:cNvPicPr>
                  </pic:nvPicPr>
                  <pic:blipFill>
                    <a:blip r:embed="rId20"/>
                    <a:stretch>
                      <a:fillRect/>
                    </a:stretch>
                  </pic:blipFill>
                  <pic:spPr>
                    <a:xfrm>
                      <a:off x="0" y="0"/>
                      <a:ext cx="121285" cy="16954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 xml:space="preserve"> 或者长按触摸屏</w:t>
      </w:r>
      <w:r>
        <w:rPr>
          <w:rFonts w:hint="eastAsia" w:ascii="宋体" w:hAnsi="宋体" w:cs="宋体"/>
          <w:b/>
          <w:bCs/>
          <w:color w:val="000000" w:themeColor="text1"/>
          <w:sz w:val="24"/>
          <w:szCs w:val="24"/>
          <w:lang w:val="en-US" w:eastAsia="zh-CN"/>
          <w14:textFill>
            <w14:solidFill>
              <w14:schemeClr w14:val="tx1"/>
            </w14:solidFill>
          </w14:textFill>
        </w:rPr>
        <w:t>开始输出</w:t>
      </w:r>
      <w:r>
        <w:rPr>
          <w:rFonts w:hint="eastAsia" w:ascii="宋体" w:hAnsi="宋体" w:cs="宋体"/>
          <w:b w:val="0"/>
          <w:bCs w:val="0"/>
          <w:color w:val="000000" w:themeColor="text1"/>
          <w:sz w:val="24"/>
          <w:szCs w:val="24"/>
          <w:lang w:val="en-US" w:eastAsia="zh-CN"/>
          <w14:textFill>
            <w14:solidFill>
              <w14:schemeClr w14:val="tx1"/>
            </w14:solidFill>
          </w14:textFill>
        </w:rPr>
        <w:t>按钮输出，短按</w:t>
      </w:r>
      <w:r>
        <w:rPr>
          <w:rFonts w:hint="eastAsia" w:ascii="宋体" w:hAnsi="宋体" w:cs="宋体"/>
          <w:b/>
          <w:bCs/>
          <w:color w:val="000000" w:themeColor="text1"/>
          <w:sz w:val="24"/>
          <w:szCs w:val="24"/>
          <w:lang w:val="en-US" w:eastAsia="zh-CN"/>
          <w14:textFill>
            <w14:solidFill>
              <w14:schemeClr w14:val="tx1"/>
            </w14:solidFill>
          </w14:textFill>
        </w:rPr>
        <w:t>TEST</w:t>
      </w:r>
      <w:r>
        <w:rPr>
          <w:rFonts w:hint="eastAsia" w:ascii="宋体" w:hAnsi="宋体" w:cs="宋体"/>
          <w:b w:val="0"/>
          <w:bCs w:val="0"/>
          <w:color w:val="000000" w:themeColor="text1"/>
          <w:sz w:val="24"/>
          <w:szCs w:val="24"/>
          <w:lang w:val="en-US" w:eastAsia="zh-CN"/>
          <w14:textFill>
            <w14:solidFill>
              <w14:schemeClr w14:val="tx1"/>
            </w14:solidFill>
          </w14:textFill>
        </w:rPr>
        <w:t>按键或者短按触摸屏</w:t>
      </w:r>
      <w:r>
        <w:rPr>
          <w:rFonts w:hint="eastAsia" w:ascii="宋体" w:hAnsi="宋体" w:cs="宋体"/>
          <w:b/>
          <w:bCs/>
          <w:color w:val="000000" w:themeColor="text1"/>
          <w:sz w:val="24"/>
          <w:szCs w:val="24"/>
          <w:lang w:val="en-US" w:eastAsia="zh-CN"/>
          <w14:textFill>
            <w14:solidFill>
              <w14:schemeClr w14:val="tx1"/>
            </w14:solidFill>
          </w14:textFill>
        </w:rPr>
        <w:t>开始输出</w:t>
      </w:r>
      <w:r>
        <w:rPr>
          <w:rFonts w:hint="eastAsia" w:ascii="宋体" w:hAnsi="宋体" w:cs="宋体"/>
          <w:b w:val="0"/>
          <w:bCs w:val="0"/>
          <w:color w:val="000000" w:themeColor="text1"/>
          <w:sz w:val="24"/>
          <w:szCs w:val="24"/>
          <w:lang w:val="en-US" w:eastAsia="zh-CN"/>
          <w14:textFill>
            <w14:solidFill>
              <w14:schemeClr w14:val="tx1"/>
            </w14:solidFill>
          </w14:textFill>
        </w:rPr>
        <w:t>按钮停止输出。短按</w:t>
      </w:r>
      <w:r>
        <w:rPr>
          <w:rFonts w:hint="eastAsia" w:ascii="宋体" w:hAnsi="宋体" w:cs="宋体"/>
          <w:b/>
          <w:bCs/>
          <w:color w:val="000000" w:themeColor="text1"/>
          <w:sz w:val="24"/>
          <w:szCs w:val="24"/>
          <w:lang w:val="en-US" w:eastAsia="zh-CN"/>
          <w14:textFill>
            <w14:solidFill>
              <w14:schemeClr w14:val="tx1"/>
            </w14:solidFill>
          </w14:textFill>
        </w:rPr>
        <w:t>ENTER</w:t>
      </w:r>
      <w:r>
        <w:rPr>
          <w:rFonts w:hint="eastAsia" w:ascii="宋体" w:hAnsi="宋体" w:cs="宋体"/>
          <w:b w:val="0"/>
          <w:bCs w:val="0"/>
          <w:color w:val="000000" w:themeColor="text1"/>
          <w:sz w:val="24"/>
          <w:szCs w:val="24"/>
          <w:lang w:val="en-US" w:eastAsia="zh-CN"/>
          <w14:textFill>
            <w14:solidFill>
              <w14:schemeClr w14:val="tx1"/>
            </w14:solidFill>
          </w14:textFill>
        </w:rPr>
        <w:t>确定按键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08915" cy="122555"/>
            <wp:effectExtent l="0" t="0" r="635" b="10795"/>
            <wp:docPr id="20" name="图片 20" descr="确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确定"/>
                    <pic:cNvPicPr>
                      <a:picLocks noChangeAspect="1"/>
                    </pic:cNvPicPr>
                  </pic:nvPicPr>
                  <pic:blipFill>
                    <a:blip r:embed="rId21"/>
                    <a:stretch>
                      <a:fillRect/>
                    </a:stretch>
                  </pic:blipFill>
                  <pic:spPr>
                    <a:xfrm>
                      <a:off x="0" y="0"/>
                      <a:ext cx="208915" cy="12255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或者触摸屏的</w:t>
      </w:r>
      <w:r>
        <w:rPr>
          <w:rFonts w:hint="eastAsia" w:ascii="宋体" w:hAnsi="宋体" w:cs="宋体"/>
          <w:b/>
          <w:bCs/>
          <w:color w:val="000000" w:themeColor="text1"/>
          <w:sz w:val="24"/>
          <w:szCs w:val="24"/>
          <w:lang w:val="en-US" w:eastAsia="zh-CN"/>
          <w14:textFill>
            <w14:solidFill>
              <w14:schemeClr w14:val="tx1"/>
            </w14:solidFill>
          </w14:textFill>
        </w:rPr>
        <w:t>系统设置</w:t>
      </w:r>
      <w:r>
        <w:rPr>
          <w:rFonts w:hint="eastAsia" w:ascii="宋体" w:hAnsi="宋体" w:cs="宋体"/>
          <w:b w:val="0"/>
          <w:bCs w:val="0"/>
          <w:color w:val="000000" w:themeColor="text1"/>
          <w:sz w:val="24"/>
          <w:szCs w:val="24"/>
          <w:lang w:val="en-US" w:eastAsia="zh-CN"/>
          <w14:textFill>
            <w14:solidFill>
              <w14:schemeClr w14:val="tx1"/>
            </w14:solidFill>
          </w14:textFill>
        </w:rPr>
        <w:t>按钮进入设置界面。</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在设置界面，可通过上下方向键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154940" cy="136525"/>
            <wp:effectExtent l="0" t="0" r="16510" b="15875"/>
            <wp:docPr id="21" name="图片 21" descr="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上下"/>
                    <pic:cNvPicPr>
                      <a:picLocks noChangeAspect="1"/>
                    </pic:cNvPicPr>
                  </pic:nvPicPr>
                  <pic:blipFill>
                    <a:blip r:embed="rId18"/>
                    <a:stretch>
                      <a:fillRect/>
                    </a:stretch>
                  </pic:blipFill>
                  <pic:spPr>
                    <a:xfrm>
                      <a:off x="0" y="0"/>
                      <a:ext cx="154940" cy="13652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或者触摸屏轻触切换光标，通过左右方向键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136525" cy="154940"/>
            <wp:effectExtent l="0" t="0" r="15875" b="16510"/>
            <wp:docPr id="22" name="图片 22" descr="左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左右"/>
                    <pic:cNvPicPr>
                      <a:picLocks noChangeAspect="1"/>
                    </pic:cNvPicPr>
                  </pic:nvPicPr>
                  <pic:blipFill>
                    <a:blip r:embed="rId19"/>
                    <a:stretch>
                      <a:fillRect/>
                    </a:stretch>
                  </pic:blipFill>
                  <pic:spPr>
                    <a:xfrm>
                      <a:off x="0" y="0"/>
                      <a:ext cx="136525" cy="154940"/>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或者触摸屏操作切换光标所在项目的值。系统语言、自动关机时间、自动待机时间和屏幕亮度等参数会保存到本机内存中，短按ENTER键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08915" cy="122555"/>
            <wp:effectExtent l="0" t="0" r="635" b="10795"/>
            <wp:docPr id="23" name="图片 23" descr="确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确定"/>
                    <pic:cNvPicPr>
                      <a:picLocks noChangeAspect="1"/>
                    </pic:cNvPicPr>
                  </pic:nvPicPr>
                  <pic:blipFill>
                    <a:blip r:embed="rId21"/>
                    <a:stretch>
                      <a:fillRect/>
                    </a:stretch>
                  </pic:blipFill>
                  <pic:spPr>
                    <a:xfrm>
                      <a:off x="0" y="0"/>
                      <a:ext cx="208915" cy="12255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或者触摸屏幕返回按钮返回测试界面。</w:t>
      </w:r>
    </w:p>
    <w:p>
      <w:pPr>
        <w:numPr>
          <w:ilvl w:val="0"/>
          <w:numId w:val="0"/>
        </w:numPr>
        <w:spacing w:line="360" w:lineRule="exact"/>
        <w:jc w:val="left"/>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25" w:name="_Toc23009"/>
      <w:bookmarkStart w:id="26" w:name="_Toc4581"/>
      <w:r>
        <w:rPr>
          <w:rFonts w:hint="eastAsia" w:ascii="宋体" w:hAnsi="宋体" w:cs="宋体"/>
          <w:b/>
          <w:bCs/>
          <w:color w:val="000000" w:themeColor="text1"/>
          <w:sz w:val="24"/>
          <w:szCs w:val="24"/>
          <w:lang w:val="en-US" w:eastAsia="zh-CN"/>
          <w14:textFill>
            <w14:solidFill>
              <w14:schemeClr w14:val="tx1"/>
            </w14:solidFill>
          </w14:textFill>
        </w:rPr>
        <w:t>接收机基本操作</w:t>
      </w:r>
      <w:bookmarkEnd w:id="25"/>
      <w:bookmarkEnd w:id="26"/>
    </w:p>
    <w:p>
      <w:pPr>
        <w:numPr>
          <w:ilvl w:val="0"/>
          <w:numId w:val="0"/>
        </w:numPr>
        <w:spacing w:line="240" w:lineRule="auto"/>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接收机短按电源键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91465" cy="144145"/>
            <wp:effectExtent l="0" t="0" r="13335" b="8255"/>
            <wp:docPr id="24" name="图片 24" descr="接收机电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接收机电源"/>
                    <pic:cNvPicPr>
                      <a:picLocks noChangeAspect="1"/>
                    </pic:cNvPicPr>
                  </pic:nvPicPr>
                  <pic:blipFill>
                    <a:blip r:embed="rId22"/>
                    <a:stretch>
                      <a:fillRect/>
                    </a:stretch>
                  </pic:blipFill>
                  <pic:spPr>
                    <a:xfrm>
                      <a:off x="0" y="0"/>
                      <a:ext cx="291465" cy="14414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开/关机。</w:t>
      </w:r>
    </w:p>
    <w:p>
      <w:pPr>
        <w:numPr>
          <w:ilvl w:val="0"/>
          <w:numId w:val="0"/>
        </w:numPr>
        <w:spacing w:line="240" w:lineRule="auto"/>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935" distR="114935" simplePos="0" relativeHeight="251664384" behindDoc="0" locked="0" layoutInCell="1" allowOverlap="1">
            <wp:simplePos x="0" y="0"/>
            <wp:positionH relativeFrom="column">
              <wp:posOffset>2820035</wp:posOffset>
            </wp:positionH>
            <wp:positionV relativeFrom="paragraph">
              <wp:posOffset>1108710</wp:posOffset>
            </wp:positionV>
            <wp:extent cx="129540" cy="291465"/>
            <wp:effectExtent l="0" t="0" r="3810" b="13335"/>
            <wp:wrapNone/>
            <wp:docPr id="36" name="图片 36" descr="频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频率+"/>
                    <pic:cNvPicPr>
                      <a:picLocks noChangeAspect="1"/>
                    </pic:cNvPicPr>
                  </pic:nvPicPr>
                  <pic:blipFill>
                    <a:blip r:embed="rId23"/>
                    <a:stretch>
                      <a:fillRect/>
                    </a:stretch>
                  </pic:blipFill>
                  <pic:spPr>
                    <a:xfrm>
                      <a:off x="0" y="0"/>
                      <a:ext cx="129540" cy="291465"/>
                    </a:xfrm>
                    <a:prstGeom prst="rect">
                      <a:avLst/>
                    </a:prstGeom>
                  </pic:spPr>
                </pic:pic>
              </a:graphicData>
            </a:graphic>
          </wp:anchor>
        </w:drawing>
      </w: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935" distR="114935" simplePos="0" relativeHeight="251663360" behindDoc="0" locked="0" layoutInCell="1" allowOverlap="1">
            <wp:simplePos x="0" y="0"/>
            <wp:positionH relativeFrom="column">
              <wp:posOffset>1978660</wp:posOffset>
            </wp:positionH>
            <wp:positionV relativeFrom="paragraph">
              <wp:posOffset>1120775</wp:posOffset>
            </wp:positionV>
            <wp:extent cx="129540" cy="288290"/>
            <wp:effectExtent l="0" t="0" r="3810" b="16510"/>
            <wp:wrapNone/>
            <wp:docPr id="35" name="图片 35" descr="频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频率-"/>
                    <pic:cNvPicPr>
                      <a:picLocks noChangeAspect="1"/>
                    </pic:cNvPicPr>
                  </pic:nvPicPr>
                  <pic:blipFill>
                    <a:blip r:embed="rId24"/>
                    <a:stretch>
                      <a:fillRect/>
                    </a:stretch>
                  </pic:blipFill>
                  <pic:spPr>
                    <a:xfrm>
                      <a:off x="0" y="0"/>
                      <a:ext cx="129540" cy="288290"/>
                    </a:xfrm>
                    <a:prstGeom prst="rect">
                      <a:avLst/>
                    </a:prstGeom>
                  </pic:spPr>
                </pic:pic>
              </a:graphicData>
            </a:graphic>
          </wp:anchor>
        </w:drawing>
      </w: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935" distR="114935" simplePos="0" relativeHeight="251662336" behindDoc="0" locked="0" layoutInCell="1" allowOverlap="1">
            <wp:simplePos x="0" y="0"/>
            <wp:positionH relativeFrom="column">
              <wp:posOffset>5074920</wp:posOffset>
            </wp:positionH>
            <wp:positionV relativeFrom="paragraph">
              <wp:posOffset>434340</wp:posOffset>
            </wp:positionV>
            <wp:extent cx="129540" cy="291465"/>
            <wp:effectExtent l="0" t="0" r="3810" b="13335"/>
            <wp:wrapNone/>
            <wp:docPr id="33" name="图片 33" descr="频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频率+"/>
                    <pic:cNvPicPr>
                      <a:picLocks noChangeAspect="1"/>
                    </pic:cNvPicPr>
                  </pic:nvPicPr>
                  <pic:blipFill>
                    <a:blip r:embed="rId23"/>
                    <a:stretch>
                      <a:fillRect/>
                    </a:stretch>
                  </pic:blipFill>
                  <pic:spPr>
                    <a:xfrm>
                      <a:off x="0" y="0"/>
                      <a:ext cx="129540" cy="291465"/>
                    </a:xfrm>
                    <a:prstGeom prst="rect">
                      <a:avLst/>
                    </a:prstGeom>
                  </pic:spPr>
                </pic:pic>
              </a:graphicData>
            </a:graphic>
          </wp:anchor>
        </w:drawing>
      </w: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935" distR="114935" simplePos="0" relativeHeight="251661312" behindDoc="0" locked="0" layoutInCell="1" allowOverlap="1">
            <wp:simplePos x="0" y="0"/>
            <wp:positionH relativeFrom="column">
              <wp:posOffset>4260215</wp:posOffset>
            </wp:positionH>
            <wp:positionV relativeFrom="paragraph">
              <wp:posOffset>426720</wp:posOffset>
            </wp:positionV>
            <wp:extent cx="129540" cy="288290"/>
            <wp:effectExtent l="0" t="0" r="3810" b="16510"/>
            <wp:wrapNone/>
            <wp:docPr id="32" name="图片 32" descr="频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频率-"/>
                    <pic:cNvPicPr>
                      <a:picLocks noChangeAspect="1"/>
                    </pic:cNvPicPr>
                  </pic:nvPicPr>
                  <pic:blipFill>
                    <a:blip r:embed="rId24"/>
                    <a:stretch>
                      <a:fillRect/>
                    </a:stretch>
                  </pic:blipFill>
                  <pic:spPr>
                    <a:xfrm>
                      <a:off x="0" y="0"/>
                      <a:ext cx="129540" cy="288290"/>
                    </a:xfrm>
                    <a:prstGeom prst="rect">
                      <a:avLst/>
                    </a:prstGeom>
                  </pic:spPr>
                </pic:pic>
              </a:graphicData>
            </a:graphic>
          </wp:anchor>
        </w:drawing>
      </w:r>
      <w:r>
        <w:rPr>
          <w:rFonts w:hint="eastAsia" w:ascii="宋体" w:hAnsi="宋体" w:cs="宋体"/>
          <w:b w:val="0"/>
          <w:bCs w:val="0"/>
          <w:color w:val="000000" w:themeColor="text1"/>
          <w:sz w:val="24"/>
          <w:szCs w:val="24"/>
          <w:lang w:val="en-US" w:eastAsia="zh-CN"/>
          <w14:textFill>
            <w14:solidFill>
              <w14:schemeClr w14:val="tx1"/>
            </w14:solidFill>
          </w14:textFill>
        </w:rPr>
        <w:t>在测试界面，短按标定按键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88290" cy="144145"/>
            <wp:effectExtent l="0" t="0" r="16510" b="8255"/>
            <wp:docPr id="25" name="图片 25" descr="标定按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标定按键"/>
                    <pic:cNvPicPr>
                      <a:picLocks noChangeAspect="1"/>
                    </pic:cNvPicPr>
                  </pic:nvPicPr>
                  <pic:blipFill>
                    <a:blip r:embed="rId25"/>
                    <a:stretch>
                      <a:fillRect/>
                    </a:stretch>
                  </pic:blipFill>
                  <pic:spPr>
                    <a:xfrm>
                      <a:off x="0" y="0"/>
                      <a:ext cx="288290" cy="14414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进行自动标定，长按标定按键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88290" cy="144145"/>
            <wp:effectExtent l="0" t="0" r="16510" b="8255"/>
            <wp:docPr id="26" name="图片 26" descr="标定按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标定按键"/>
                    <pic:cNvPicPr>
                      <a:picLocks noChangeAspect="1"/>
                    </pic:cNvPicPr>
                  </pic:nvPicPr>
                  <pic:blipFill>
                    <a:blip r:embed="rId25"/>
                    <a:stretch>
                      <a:fillRect/>
                    </a:stretch>
                  </pic:blipFill>
                  <pic:spPr>
                    <a:xfrm>
                      <a:off x="0" y="0"/>
                      <a:ext cx="288290" cy="14414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可手动标定或删除已标定的数据，短按电缆↑</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88290" cy="144145"/>
            <wp:effectExtent l="0" t="0" r="16510" b="8255"/>
            <wp:docPr id="27" name="图片 27" descr="电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电缆+"/>
                    <pic:cNvPicPr>
                      <a:picLocks noChangeAspect="1"/>
                    </pic:cNvPicPr>
                  </pic:nvPicPr>
                  <pic:blipFill>
                    <a:blip r:embed="rId26"/>
                    <a:stretch>
                      <a:fillRect/>
                    </a:stretch>
                  </pic:blipFill>
                  <pic:spPr>
                    <a:xfrm>
                      <a:off x="0" y="0"/>
                      <a:ext cx="288290" cy="14414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或电缆↓</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288290" cy="144145"/>
            <wp:effectExtent l="0" t="0" r="16510" b="8255"/>
            <wp:docPr id="28" name="图片 28" descr="电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电缆-"/>
                    <pic:cNvPicPr>
                      <a:picLocks noChangeAspect="1"/>
                    </pic:cNvPicPr>
                  </pic:nvPicPr>
                  <pic:blipFill>
                    <a:blip r:embed="rId27"/>
                    <a:stretch>
                      <a:fillRect/>
                    </a:stretch>
                  </pic:blipFill>
                  <pic:spPr>
                    <a:xfrm>
                      <a:off x="0" y="0"/>
                      <a:ext cx="288290" cy="14414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切换当前电缆；在当前电缆未标定的情况下，短按增益↑</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360045" cy="161925"/>
            <wp:effectExtent l="0" t="0" r="1905" b="9525"/>
            <wp:docPr id="29" name="图片 29" descr="增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增益+"/>
                    <pic:cNvPicPr>
                      <a:picLocks noChangeAspect="1"/>
                    </pic:cNvPicPr>
                  </pic:nvPicPr>
                  <pic:blipFill>
                    <a:blip r:embed="rId28"/>
                    <a:stretch>
                      <a:fillRect/>
                    </a:stretch>
                  </pic:blipFill>
                  <pic:spPr>
                    <a:xfrm>
                      <a:off x="0" y="0"/>
                      <a:ext cx="360045" cy="16192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或增益↓</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360045" cy="158115"/>
            <wp:effectExtent l="0" t="0" r="1905" b="13335"/>
            <wp:docPr id="31" name="图片 31" descr="增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增益-"/>
                    <pic:cNvPicPr>
                      <a:picLocks noChangeAspect="1"/>
                    </pic:cNvPicPr>
                  </pic:nvPicPr>
                  <pic:blipFill>
                    <a:blip r:embed="rId29"/>
                    <a:stretch>
                      <a:fillRect/>
                    </a:stretch>
                  </pic:blipFill>
                  <pic:spPr>
                    <a:xfrm>
                      <a:off x="0" y="0"/>
                      <a:ext cx="360045" cy="15811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切换当前增益，短按频率←   或频率→   切换当前频率；若当前电缆已标定则无法切换频率和增益。此界面下短按ENTER按键</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168910" cy="168910"/>
            <wp:effectExtent l="0" t="0" r="2540" b="2540"/>
            <wp:docPr id="34" name="图片 34" descr="接收机确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接收机确定"/>
                    <pic:cNvPicPr>
                      <a:picLocks noChangeAspect="1"/>
                    </pic:cNvPicPr>
                  </pic:nvPicPr>
                  <pic:blipFill>
                    <a:blip r:embed="rId30"/>
                    <a:stretch>
                      <a:fillRect/>
                    </a:stretch>
                  </pic:blipFill>
                  <pic:spPr>
                    <a:xfrm>
                      <a:off x="0" y="0"/>
                      <a:ext cx="168910" cy="168910"/>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进入设置界面。</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在设置界面，短按频率←   或频率→   切换当前光标，短按增益↑</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360045" cy="161925"/>
            <wp:effectExtent l="0" t="0" r="1905" b="9525"/>
            <wp:docPr id="37" name="图片 37" descr="增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增益+"/>
                    <pic:cNvPicPr>
                      <a:picLocks noChangeAspect="1"/>
                    </pic:cNvPicPr>
                  </pic:nvPicPr>
                  <pic:blipFill>
                    <a:blip r:embed="rId28"/>
                    <a:stretch>
                      <a:fillRect/>
                    </a:stretch>
                  </pic:blipFill>
                  <pic:spPr>
                    <a:xfrm>
                      <a:off x="0" y="0"/>
                      <a:ext cx="360045" cy="16192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或增益↓</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360045" cy="158115"/>
            <wp:effectExtent l="0" t="0" r="1905" b="13335"/>
            <wp:docPr id="38" name="图片 38" descr="增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增益-"/>
                    <pic:cNvPicPr>
                      <a:picLocks noChangeAspect="1"/>
                    </pic:cNvPicPr>
                  </pic:nvPicPr>
                  <pic:blipFill>
                    <a:blip r:embed="rId29"/>
                    <a:stretch>
                      <a:fillRect/>
                    </a:stretch>
                  </pic:blipFill>
                  <pic:spPr>
                    <a:xfrm>
                      <a:off x="0" y="0"/>
                      <a:ext cx="360045" cy="158115"/>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切换当前值。短按ENTER</w:t>
      </w:r>
      <w:r>
        <w:rPr>
          <w:rFonts w:hint="eastAsia"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168910" cy="168910"/>
            <wp:effectExtent l="0" t="0" r="2540" b="2540"/>
            <wp:docPr id="39" name="图片 39" descr="接收机确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接收机确定"/>
                    <pic:cNvPicPr>
                      <a:picLocks noChangeAspect="1"/>
                    </pic:cNvPicPr>
                  </pic:nvPicPr>
                  <pic:blipFill>
                    <a:blip r:embed="rId30"/>
                    <a:stretch>
                      <a:fillRect/>
                    </a:stretch>
                  </pic:blipFill>
                  <pic:spPr>
                    <a:xfrm>
                      <a:off x="0" y="0"/>
                      <a:ext cx="168910" cy="168910"/>
                    </a:xfrm>
                    <a:prstGeom prst="rect">
                      <a:avLst/>
                    </a:prstGeom>
                  </pic:spPr>
                </pic:pic>
              </a:graphicData>
            </a:graphic>
          </wp:inline>
        </w:drawing>
      </w:r>
      <w:r>
        <w:rPr>
          <w:rFonts w:hint="eastAsia" w:ascii="宋体" w:hAnsi="宋体" w:cs="宋体"/>
          <w:b w:val="0"/>
          <w:bCs w:val="0"/>
          <w:color w:val="000000" w:themeColor="text1"/>
          <w:sz w:val="24"/>
          <w:szCs w:val="24"/>
          <w:lang w:val="en-US" w:eastAsia="zh-CN"/>
          <w14:textFill>
            <w14:solidFill>
              <w14:schemeClr w14:val="tx1"/>
            </w14:solidFill>
          </w14:textFill>
        </w:rPr>
        <w:t>可返回测试界面。</w:t>
      </w:r>
    </w:p>
    <w:p>
      <w:pPr>
        <w:numPr>
          <w:ilvl w:val="0"/>
          <w:numId w:val="0"/>
        </w:numPr>
        <w:spacing w:line="360" w:lineRule="exact"/>
        <w:jc w:val="left"/>
        <w:rPr>
          <w:rFonts w:hint="default" w:ascii="宋体" w:hAnsi="宋体" w:cs="宋体"/>
          <w:b w:val="0"/>
          <w:bCs w:val="0"/>
          <w:color w:val="000000" w:themeColor="text1"/>
          <w:sz w:val="24"/>
          <w:szCs w:val="24"/>
          <w:lang w:val="en-US" w:eastAsia="zh-CN"/>
          <w14:textFill>
            <w14:solidFill>
              <w14:schemeClr w14:val="tx1"/>
            </w14:solidFill>
          </w14:textFill>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27" w:name="_Toc12932"/>
      <w:bookmarkStart w:id="28" w:name="_Toc15852"/>
      <w:r>
        <w:rPr>
          <w:rFonts w:hint="eastAsia" w:ascii="宋体" w:hAnsi="宋体" w:cs="宋体"/>
          <w:b/>
          <w:bCs/>
          <w:color w:val="000000" w:themeColor="text1"/>
          <w:sz w:val="24"/>
          <w:szCs w:val="24"/>
          <w:lang w:val="en-US" w:eastAsia="zh-CN"/>
          <w14:textFill>
            <w14:solidFill>
              <w14:schemeClr w14:val="tx1"/>
            </w14:solidFill>
          </w14:textFill>
        </w:rPr>
        <w:t>停电电缆识别</w:t>
      </w:r>
      <w:bookmarkEnd w:id="27"/>
      <w:bookmarkEnd w:id="28"/>
    </w:p>
    <w:p>
      <w:pPr>
        <w:numPr>
          <w:ilvl w:val="0"/>
          <w:numId w:val="0"/>
        </w:numPr>
        <w:spacing w:line="360" w:lineRule="exact"/>
        <w:ind w:firstLine="419" w:firstLineChars="0"/>
        <w:jc w:val="left"/>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停电电缆识别原理</w:t>
      </w:r>
      <w:r>
        <w:rPr>
          <w:rFonts w:hint="eastAsia" w:ascii="宋体" w:hAnsi="宋体" w:cs="宋体"/>
          <w:b w:val="0"/>
          <w:bCs w:val="0"/>
          <w:color w:val="000000" w:themeColor="text1"/>
          <w:sz w:val="24"/>
          <w:szCs w:val="24"/>
          <w:lang w:val="en-US" w:eastAsia="zh-CN"/>
          <w14:textFill>
            <w14:solidFill>
              <w14:schemeClr w14:val="tx1"/>
            </w14:solidFill>
          </w14:textFill>
        </w:rPr>
        <w:t>：发射机将特定信号加载到目标电缆上，由于电缆停电，所以可以直接使用直连测试夹直接连接目标电缆。接收机在靠近发射机位置（近端）首先记录所发射的信号在目标电缆上的大小方向等信息，然后在电缆待识别位置（远端），接收机使用与标定时一样的设置重新检测信号并与标定信息对比，在一定范围内则可判定为目标电缆。</w:t>
      </w:r>
    </w:p>
    <w:p>
      <w:pPr>
        <w:numPr>
          <w:ilvl w:val="0"/>
          <w:numId w:val="0"/>
        </w:numPr>
        <w:spacing w:line="360" w:lineRule="exact"/>
        <w:ind w:firstLine="419" w:firstLineChars="0"/>
        <w:jc w:val="left"/>
        <w:outlineLvl w:val="2"/>
        <w:rPr>
          <w:rFonts w:hint="eastAsia" w:ascii="宋体" w:hAnsi="宋体" w:cs="宋体"/>
          <w:b/>
          <w:bCs/>
          <w:color w:val="000000" w:themeColor="text1"/>
          <w:sz w:val="24"/>
          <w:szCs w:val="24"/>
          <w:lang w:val="en-US" w:eastAsia="zh-CN"/>
          <w14:textFill>
            <w14:solidFill>
              <w14:schemeClr w14:val="tx1"/>
            </w14:solidFill>
          </w14:textFill>
        </w:rPr>
      </w:pPr>
      <w:bookmarkStart w:id="29" w:name="_Toc155"/>
      <w:bookmarkStart w:id="30" w:name="_Toc22532"/>
      <w:r>
        <w:rPr>
          <w:rFonts w:hint="eastAsia" w:ascii="宋体" w:hAnsi="宋体" w:cs="宋体"/>
          <w:b/>
          <w:bCs/>
          <w:color w:val="000000" w:themeColor="text1"/>
          <w:sz w:val="24"/>
          <w:szCs w:val="24"/>
          <w:lang w:val="en-US" w:eastAsia="zh-CN"/>
          <w14:textFill>
            <w14:solidFill>
              <w14:schemeClr w14:val="tx1"/>
            </w14:solidFill>
          </w14:textFill>
        </w:rPr>
        <w:t>步骤1</w:t>
      </w:r>
      <w:r>
        <w:rPr>
          <w:rFonts w:hint="eastAsia" w:ascii="宋体" w:hAnsi="宋体" w:cs="宋体"/>
          <w:b w:val="0"/>
          <w:bCs w:val="0"/>
          <w:color w:val="000000" w:themeColor="text1"/>
          <w:sz w:val="24"/>
          <w:szCs w:val="24"/>
          <w:lang w:val="en-US" w:eastAsia="zh-CN"/>
          <w14:textFill>
            <w14:solidFill>
              <w14:schemeClr w14:val="tx1"/>
            </w14:solidFill>
          </w14:textFill>
        </w:rPr>
        <w:t>：</w:t>
      </w:r>
      <w:r>
        <w:rPr>
          <w:rFonts w:hint="eastAsia" w:ascii="宋体" w:hAnsi="宋体" w:cs="宋体"/>
          <w:b/>
          <w:bCs/>
          <w:color w:val="000000" w:themeColor="text1"/>
          <w:sz w:val="24"/>
          <w:szCs w:val="24"/>
          <w:lang w:val="en-US" w:eastAsia="zh-CN"/>
          <w14:textFill>
            <w14:solidFill>
              <w14:schemeClr w14:val="tx1"/>
            </w14:solidFill>
          </w14:textFill>
        </w:rPr>
        <w:t>发射机直连法输出</w:t>
      </w:r>
      <w:bookmarkEnd w:id="29"/>
      <w:bookmarkEnd w:id="30"/>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将直连测试夹连接发射机，钳子黑端接地，红端接线芯，然后开机，当发射机直连法接线且未输出的情况下，仪表会检测外部电压。</w:t>
      </w:r>
      <w:r>
        <w:rPr>
          <w:rFonts w:hint="eastAsia" w:ascii="宋体" w:hAnsi="宋体" w:cs="宋体"/>
          <w:b/>
          <w:bCs/>
          <w:color w:val="000000" w:themeColor="text1"/>
          <w:sz w:val="24"/>
          <w:szCs w:val="24"/>
          <w:lang w:val="en-US" w:eastAsia="zh-CN"/>
          <w14:textFill>
            <w14:solidFill>
              <w14:schemeClr w14:val="tx1"/>
            </w14:solidFill>
          </w14:textFill>
        </w:rPr>
        <w:t>请注意：若外部电压超过50V，液晶屏提示栏提示“外部电压过高”且仪表不会输出信号。</w:t>
      </w:r>
      <w:r>
        <w:rPr>
          <w:rFonts w:hint="eastAsia" w:ascii="宋体" w:hAnsi="宋体" w:cs="宋体"/>
          <w:b w:val="0"/>
          <w:bCs w:val="0"/>
          <w:color w:val="000000" w:themeColor="text1"/>
          <w:sz w:val="24"/>
          <w:szCs w:val="24"/>
          <w:lang w:val="en-US" w:eastAsia="zh-CN"/>
          <w14:textFill>
            <w14:solidFill>
              <w14:schemeClr w14:val="tx1"/>
            </w14:solidFill>
          </w14:textFill>
        </w:rPr>
        <w:t>确认目标电缆对地电压处于安全范围后，选择合适的输出功率，长按屏屏幕开始输出按钮或TEST按键开始输出，等待屏幕提示栏提示“</w:t>
      </w:r>
      <w:r>
        <w:rPr>
          <w:rFonts w:hint="eastAsia" w:ascii="宋体" w:hAnsi="宋体" w:cs="宋体"/>
          <w:b/>
          <w:bCs/>
          <w:color w:val="000000" w:themeColor="text1"/>
          <w:sz w:val="24"/>
          <w:szCs w:val="24"/>
          <w:lang w:val="en-US" w:eastAsia="zh-CN"/>
          <w14:textFill>
            <w14:solidFill>
              <w14:schemeClr w14:val="tx1"/>
            </w14:solidFill>
          </w14:textFill>
        </w:rPr>
        <w:t>正在输出，可标定</w:t>
      </w:r>
      <w:r>
        <w:rPr>
          <w:rFonts w:hint="eastAsia" w:ascii="宋体" w:hAnsi="宋体" w:cs="宋体"/>
          <w:b w:val="0"/>
          <w:bCs w:val="0"/>
          <w:color w:val="000000" w:themeColor="text1"/>
          <w:sz w:val="24"/>
          <w:szCs w:val="24"/>
          <w:lang w:val="en-US" w:eastAsia="zh-CN"/>
          <w14:textFill>
            <w14:solidFill>
              <w14:schemeClr w14:val="tx1"/>
            </w14:solidFill>
          </w14:textFill>
        </w:rPr>
        <w:t>”即可开始标定。</w:t>
      </w:r>
    </w:p>
    <w:p>
      <w:pPr>
        <w:numPr>
          <w:ilvl w:val="0"/>
          <w:numId w:val="0"/>
        </w:numPr>
        <w:spacing w:line="240" w:lineRule="auto"/>
        <w:ind w:firstLine="419" w:firstLineChars="0"/>
        <w:jc w:val="center"/>
        <w:rPr>
          <w:rFonts w:hint="default" w:ascii="宋体" w:hAnsi="宋体" w:cs="宋体"/>
          <w:b w:val="0"/>
          <w:bCs w:val="0"/>
          <w:color w:val="000000" w:themeColor="text1"/>
          <w:sz w:val="24"/>
          <w:szCs w:val="24"/>
          <w:lang w:val="en-US" w:eastAsia="zh-CN"/>
          <w14:textFill>
            <w14:solidFill>
              <w14:schemeClr w14:val="tx1"/>
            </w14:solidFill>
          </w14:textFill>
        </w:rPr>
      </w:pPr>
      <w:r>
        <w:rPr>
          <w:rFonts w:hint="default" w:ascii="宋体" w:hAnsi="宋体" w:cs="宋体"/>
          <w:b w:val="0"/>
          <w:bCs w:val="0"/>
          <w:color w:val="000000" w:themeColor="text1"/>
          <w:sz w:val="24"/>
          <w:szCs w:val="24"/>
          <w:lang w:val="en-US" w:eastAsia="zh-CN"/>
          <w14:textFill>
            <w14:solidFill>
              <w14:schemeClr w14:val="tx1"/>
            </w14:solidFill>
          </w14:textFill>
        </w:rPr>
        <w:drawing>
          <wp:inline distT="0" distB="0" distL="114300" distR="114300">
            <wp:extent cx="3260725" cy="2357120"/>
            <wp:effectExtent l="0" t="0" r="15875" b="5080"/>
            <wp:docPr id="2" name="图片 2" descr="E:\ZW3000\文件资料\操作图和示意图\新\直连法接线.jpg直连法接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ZW3000\文件资料\操作图和示意图\新\直连法接线.jpg直连法接线"/>
                    <pic:cNvPicPr>
                      <a:picLocks noChangeAspect="1"/>
                    </pic:cNvPicPr>
                  </pic:nvPicPr>
                  <pic:blipFill>
                    <a:blip r:embed="rId31"/>
                    <a:srcRect/>
                    <a:stretch>
                      <a:fillRect/>
                    </a:stretch>
                  </pic:blipFill>
                  <pic:spPr>
                    <a:xfrm>
                      <a:off x="0" y="0"/>
                      <a:ext cx="3260725" cy="2357120"/>
                    </a:xfrm>
                    <a:prstGeom prst="rect">
                      <a:avLst/>
                    </a:prstGeom>
                  </pic:spPr>
                </pic:pic>
              </a:graphicData>
            </a:graphic>
          </wp:inline>
        </w:drawing>
      </w: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图5.1直连法接线</w:t>
      </w: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360" w:lineRule="exact"/>
        <w:ind w:firstLine="419" w:firstLineChars="0"/>
        <w:jc w:val="left"/>
        <w:outlineLvl w:val="2"/>
        <w:rPr>
          <w:rFonts w:hint="eastAsia" w:ascii="宋体" w:hAnsi="宋体" w:cs="宋体"/>
          <w:b/>
          <w:bCs/>
          <w:color w:val="000000" w:themeColor="text1"/>
          <w:sz w:val="24"/>
          <w:szCs w:val="24"/>
          <w:lang w:val="en-US" w:eastAsia="zh-CN"/>
          <w14:textFill>
            <w14:solidFill>
              <w14:schemeClr w14:val="tx1"/>
            </w14:solidFill>
          </w14:textFill>
        </w:rPr>
      </w:pPr>
      <w:bookmarkStart w:id="31" w:name="_Toc8999"/>
      <w:bookmarkStart w:id="32" w:name="_Toc21062"/>
      <w:r>
        <w:rPr>
          <w:rFonts w:hint="eastAsia" w:ascii="宋体" w:hAnsi="宋体" w:cs="宋体"/>
          <w:b/>
          <w:bCs/>
          <w:color w:val="000000" w:themeColor="text1"/>
          <w:sz w:val="24"/>
          <w:szCs w:val="24"/>
          <w:lang w:val="en-US" w:eastAsia="zh-CN"/>
          <w14:textFill>
            <w14:solidFill>
              <w14:schemeClr w14:val="tx1"/>
            </w14:solidFill>
          </w14:textFill>
        </w:rPr>
        <w:t>步骤2：标定</w:t>
      </w:r>
      <w:bookmarkEnd w:id="31"/>
      <w:bookmarkEnd w:id="32"/>
    </w:p>
    <w:p>
      <w:pPr>
        <w:numPr>
          <w:ilvl w:val="0"/>
          <w:numId w:val="0"/>
        </w:numPr>
        <w:spacing w:line="360" w:lineRule="exact"/>
        <w:ind w:firstLine="419" w:firstLineChars="0"/>
        <w:jc w:val="left"/>
        <w:outlineLvl w:val="2"/>
        <w:rPr>
          <w:rFonts w:hint="default"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接收机标定可选择自动标定或手动标定，以下分别介绍两种标定方式。</w:t>
      </w:r>
    </w:p>
    <w:p>
      <w:pPr>
        <w:numPr>
          <w:ilvl w:val="0"/>
          <w:numId w:val="0"/>
        </w:numPr>
        <w:spacing w:line="360" w:lineRule="exact"/>
        <w:ind w:firstLine="419" w:firstLineChars="0"/>
        <w:jc w:val="left"/>
        <w:rPr>
          <w:rFonts w:hint="eastAsia" w:ascii="宋体" w:hAnsi="宋体" w:cs="宋体"/>
          <w:b w:val="0"/>
          <w:bCs w:val="0"/>
          <w:color w:val="auto"/>
          <w:sz w:val="24"/>
          <w:szCs w:val="24"/>
          <w:lang w:val="en-US" w:eastAsia="zh-CN"/>
        </w:rPr>
      </w:pPr>
      <w:r>
        <w:rPr>
          <w:rFonts w:hint="eastAsia" w:ascii="宋体" w:hAnsi="宋体" w:cs="宋体"/>
          <w:b w:val="0"/>
          <w:bCs w:val="0"/>
          <w:color w:val="000000" w:themeColor="text1"/>
          <w:sz w:val="24"/>
          <w:szCs w:val="24"/>
          <w:lang w:val="en-US" w:eastAsia="zh-CN"/>
          <w14:textFill>
            <w14:solidFill>
              <w14:schemeClr w14:val="tx1"/>
            </w14:solidFill>
          </w14:textFill>
        </w:rPr>
        <w:t>接收机连接柔性电流钳，</w:t>
      </w:r>
      <w:r>
        <w:rPr>
          <w:rFonts w:hint="eastAsia" w:ascii="宋体" w:hAnsi="宋体" w:cs="宋体"/>
          <w:b w:val="0"/>
          <w:bCs w:val="0"/>
          <w:color w:val="auto"/>
          <w:sz w:val="24"/>
          <w:szCs w:val="24"/>
          <w:lang w:val="en-US" w:eastAsia="zh-CN"/>
        </w:rPr>
        <w:t>柔性电流钳在环绕红色信号线上如图5.2。</w:t>
      </w:r>
    </w:p>
    <w:p>
      <w:pPr>
        <w:numPr>
          <w:ilvl w:val="0"/>
          <w:numId w:val="0"/>
        </w:numPr>
        <w:spacing w:line="360" w:lineRule="exact"/>
        <w:ind w:firstLine="419" w:firstLineChars="0"/>
        <w:jc w:val="left"/>
        <w:rPr>
          <w:rFonts w:hint="default"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bCs/>
          <w:color w:val="auto"/>
          <w:sz w:val="24"/>
          <w:szCs w:val="24"/>
          <w:lang w:val="en-US" w:eastAsia="zh-CN"/>
        </w:rPr>
        <w:t>自动标定</w:t>
      </w:r>
      <w:r>
        <w:rPr>
          <w:rFonts w:hint="eastAsia" w:ascii="宋体" w:hAnsi="宋体" w:cs="宋体"/>
          <w:b w:val="0"/>
          <w:bCs w:val="0"/>
          <w:color w:val="auto"/>
          <w:sz w:val="24"/>
          <w:szCs w:val="24"/>
          <w:lang w:val="en-US" w:eastAsia="zh-CN"/>
        </w:rPr>
        <w:t>：</w:t>
      </w:r>
      <w:r>
        <w:rPr>
          <w:rFonts w:hint="eastAsia" w:ascii="宋体" w:hAnsi="宋体" w:cs="宋体"/>
          <w:b w:val="0"/>
          <w:bCs w:val="0"/>
          <w:color w:val="000000" w:themeColor="text1"/>
          <w:sz w:val="24"/>
          <w:szCs w:val="24"/>
          <w:lang w:val="en-US" w:eastAsia="zh-CN"/>
          <w14:textFill>
            <w14:solidFill>
              <w14:schemeClr w14:val="tx1"/>
            </w14:solidFill>
          </w14:textFill>
        </w:rPr>
        <w:t>在接收机测试界面选择一条未标定的电缆，</w:t>
      </w:r>
      <w:r>
        <w:rPr>
          <w:rFonts w:hint="eastAsia" w:ascii="宋体" w:hAnsi="宋体" w:cs="宋体"/>
          <w:b/>
          <w:bCs/>
          <w:color w:val="000000" w:themeColor="text1"/>
          <w:sz w:val="24"/>
          <w:szCs w:val="24"/>
          <w:lang w:val="en-US" w:eastAsia="zh-CN"/>
          <w14:textFill>
            <w14:solidFill>
              <w14:schemeClr w14:val="tx1"/>
            </w14:solidFill>
          </w14:textFill>
        </w:rPr>
        <w:t>短按</w:t>
      </w:r>
      <w:r>
        <w:rPr>
          <w:rFonts w:hint="eastAsia" w:ascii="宋体" w:hAnsi="宋体" w:cs="宋体"/>
          <w:b w:val="0"/>
          <w:bCs w:val="0"/>
          <w:color w:val="000000" w:themeColor="text1"/>
          <w:sz w:val="24"/>
          <w:szCs w:val="24"/>
          <w:lang w:val="en-US" w:eastAsia="zh-CN"/>
          <w14:textFill>
            <w14:solidFill>
              <w14:schemeClr w14:val="tx1"/>
            </w14:solidFill>
          </w14:textFill>
        </w:rPr>
        <w:t>标定按键，将弹出标定确认框，并ENTER按键确认标定，接收机将自动选择信号对应的频率和合适的增益，等待5至10秒即可标定成功。若标定失败，请检查接线或线缆接地情况。</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手动标定</w:t>
      </w:r>
      <w:r>
        <w:rPr>
          <w:rFonts w:hint="eastAsia" w:ascii="宋体" w:hAnsi="宋体" w:cs="宋体"/>
          <w:b w:val="0"/>
          <w:bCs w:val="0"/>
          <w:color w:val="000000" w:themeColor="text1"/>
          <w:sz w:val="24"/>
          <w:szCs w:val="24"/>
          <w:lang w:val="en-US" w:eastAsia="zh-CN"/>
          <w14:textFill>
            <w14:solidFill>
              <w14:schemeClr w14:val="tx1"/>
            </w14:solidFill>
          </w14:textFill>
        </w:rPr>
        <w:t>：在接收机测试界面选择一条未标定的电缆，在此模式下，需要将</w:t>
      </w:r>
      <w:r>
        <w:rPr>
          <w:rFonts w:hint="eastAsia" w:ascii="宋体" w:hAnsi="宋体" w:cs="宋体"/>
          <w:b/>
          <w:bCs/>
          <w:color w:val="000000" w:themeColor="text1"/>
          <w:sz w:val="24"/>
          <w:szCs w:val="24"/>
          <w:lang w:val="en-US" w:eastAsia="zh-CN"/>
          <w14:textFill>
            <w14:solidFill>
              <w14:schemeClr w14:val="tx1"/>
            </w14:solidFill>
          </w14:textFill>
        </w:rPr>
        <w:t>频率</w:t>
      </w:r>
      <w:r>
        <w:rPr>
          <w:rFonts w:hint="eastAsia" w:ascii="宋体" w:hAnsi="宋体" w:cs="宋体"/>
          <w:b w:val="0"/>
          <w:bCs w:val="0"/>
          <w:color w:val="000000" w:themeColor="text1"/>
          <w:sz w:val="24"/>
          <w:szCs w:val="24"/>
          <w:lang w:val="en-US" w:eastAsia="zh-CN"/>
          <w14:textFill>
            <w14:solidFill>
              <w14:schemeClr w14:val="tx1"/>
            </w14:solidFill>
          </w14:textFill>
        </w:rPr>
        <w:t>调至与发射机频率一致，调整</w:t>
      </w:r>
      <w:r>
        <w:rPr>
          <w:rFonts w:hint="eastAsia" w:ascii="宋体" w:hAnsi="宋体" w:cs="宋体"/>
          <w:b/>
          <w:bCs/>
          <w:color w:val="000000" w:themeColor="text1"/>
          <w:sz w:val="24"/>
          <w:szCs w:val="24"/>
          <w:lang w:val="en-US" w:eastAsia="zh-CN"/>
          <w14:textFill>
            <w14:solidFill>
              <w14:schemeClr w14:val="tx1"/>
            </w14:solidFill>
          </w14:textFill>
        </w:rPr>
        <w:t>增益</w:t>
      </w:r>
      <w:r>
        <w:rPr>
          <w:rFonts w:hint="eastAsia" w:ascii="宋体" w:hAnsi="宋体" w:cs="宋体"/>
          <w:b w:val="0"/>
          <w:bCs w:val="0"/>
          <w:color w:val="000000" w:themeColor="text1"/>
          <w:sz w:val="24"/>
          <w:szCs w:val="24"/>
          <w:lang w:val="en-US" w:eastAsia="zh-CN"/>
          <w14:textFill>
            <w14:solidFill>
              <w14:schemeClr w14:val="tx1"/>
            </w14:solidFill>
          </w14:textFill>
        </w:rPr>
        <w:t>使得信号量尽量大且不饱和为宜。等待信号稳定后，</w:t>
      </w:r>
      <w:r>
        <w:rPr>
          <w:rFonts w:hint="eastAsia" w:ascii="宋体" w:hAnsi="宋体" w:cs="宋体"/>
          <w:b/>
          <w:bCs/>
          <w:color w:val="000000" w:themeColor="text1"/>
          <w:sz w:val="24"/>
          <w:szCs w:val="24"/>
          <w:lang w:val="en-US" w:eastAsia="zh-CN"/>
          <w14:textFill>
            <w14:solidFill>
              <w14:schemeClr w14:val="tx1"/>
            </w14:solidFill>
          </w14:textFill>
        </w:rPr>
        <w:t>长按</w:t>
      </w:r>
      <w:r>
        <w:rPr>
          <w:rFonts w:hint="eastAsia" w:ascii="宋体" w:hAnsi="宋体" w:cs="宋体"/>
          <w:b w:val="0"/>
          <w:bCs w:val="0"/>
          <w:color w:val="000000" w:themeColor="text1"/>
          <w:sz w:val="24"/>
          <w:szCs w:val="24"/>
          <w:lang w:val="en-US" w:eastAsia="zh-CN"/>
          <w14:textFill>
            <w14:solidFill>
              <w14:schemeClr w14:val="tx1"/>
            </w14:solidFill>
          </w14:textFill>
        </w:rPr>
        <w:t>标定按键弹出标定确认框，并ENTER按键确认标定，提示标定成功后，屏幕将会提示“标定成功”，随后接收机屏幕将会显示目标电缆并显示绿色勾，屏幕提示栏提示“信号正向”，并发出“嘀嘀”识别成功提示音。若无上述提示，则需重新标定，若信号量始终较弱，请检查接收机频率是否和发射机输出频率一致，增大接收机增益或提高发射机输出频率，若上述措施均无作用，请检查电缆接地情况。</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default" w:ascii="宋体" w:hAnsi="宋体" w:cs="宋体"/>
          <w:b w:val="0"/>
          <w:bCs w:val="0"/>
          <w:color w:val="000000" w:themeColor="text1"/>
          <w:sz w:val="24"/>
          <w:szCs w:val="24"/>
          <w:lang w:val="en-US" w:eastAsia="zh-CN"/>
          <w14:textFill>
            <w14:solidFill>
              <w14:schemeClr w14:val="tx1"/>
            </w14:solidFill>
          </w14:textFill>
        </w:rPr>
        <w:drawing>
          <wp:anchor distT="0" distB="0" distL="114300" distR="114300" simplePos="0" relativeHeight="251667456" behindDoc="0" locked="0" layoutInCell="1" allowOverlap="1">
            <wp:simplePos x="0" y="0"/>
            <wp:positionH relativeFrom="column">
              <wp:posOffset>1105535</wp:posOffset>
            </wp:positionH>
            <wp:positionV relativeFrom="paragraph">
              <wp:posOffset>50165</wp:posOffset>
            </wp:positionV>
            <wp:extent cx="2734945" cy="1791970"/>
            <wp:effectExtent l="0" t="0" r="8255" b="17780"/>
            <wp:wrapNone/>
            <wp:docPr id="15" name="图片 15"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说明书图"/>
                    <pic:cNvPicPr>
                      <a:picLocks noChangeAspect="1"/>
                    </pic:cNvPicPr>
                  </pic:nvPicPr>
                  <pic:blipFill>
                    <a:blip r:embed="rId32"/>
                    <a:stretch>
                      <a:fillRect/>
                    </a:stretch>
                  </pic:blipFill>
                  <pic:spPr>
                    <a:xfrm>
                      <a:off x="0" y="0"/>
                      <a:ext cx="2734945" cy="1791970"/>
                    </a:xfrm>
                    <a:prstGeom prst="rect">
                      <a:avLst/>
                    </a:prstGeom>
                  </pic:spPr>
                </pic:pic>
              </a:graphicData>
            </a:graphic>
          </wp:anchor>
        </w:drawing>
      </w:r>
    </w:p>
    <w:p>
      <w:pPr>
        <w:numPr>
          <w:ilvl w:val="0"/>
          <w:numId w:val="0"/>
        </w:numPr>
        <w:spacing w:line="240" w:lineRule="auto"/>
        <w:ind w:firstLine="419" w:firstLineChars="0"/>
        <w:jc w:val="center"/>
        <w:rPr>
          <w:rFonts w:hint="default"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jc w:val="both"/>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图5.2 停电电缆识别标定示意图</w:t>
      </w: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360" w:lineRule="exact"/>
        <w:ind w:firstLine="419" w:firstLineChars="0"/>
        <w:jc w:val="left"/>
        <w:outlineLvl w:val="2"/>
        <w:rPr>
          <w:rFonts w:hint="eastAsia" w:ascii="宋体" w:hAnsi="宋体" w:cs="宋体"/>
          <w:b/>
          <w:bCs/>
          <w:color w:val="000000" w:themeColor="text1"/>
          <w:sz w:val="24"/>
          <w:szCs w:val="24"/>
          <w:lang w:val="en-US" w:eastAsia="zh-CN"/>
          <w14:textFill>
            <w14:solidFill>
              <w14:schemeClr w14:val="tx1"/>
            </w14:solidFill>
          </w14:textFill>
        </w:rPr>
      </w:pPr>
      <w:bookmarkStart w:id="33" w:name="第5章节步骤3"/>
      <w:bookmarkStart w:id="34" w:name="_Toc22955"/>
      <w:bookmarkStart w:id="35" w:name="_Toc7590"/>
      <w:r>
        <w:rPr>
          <w:rFonts w:hint="eastAsia" w:ascii="宋体" w:hAnsi="宋体" w:cs="宋体"/>
          <w:b/>
          <w:bCs/>
          <w:color w:val="000000" w:themeColor="text1"/>
          <w:sz w:val="24"/>
          <w:szCs w:val="24"/>
          <w:lang w:val="en-US" w:eastAsia="zh-CN"/>
          <w14:textFill>
            <w14:solidFill>
              <w14:schemeClr w14:val="tx1"/>
            </w14:solidFill>
          </w14:textFill>
        </w:rPr>
        <w:t>步骤3</w:t>
      </w:r>
      <w:bookmarkEnd w:id="33"/>
      <w:r>
        <w:rPr>
          <w:rFonts w:hint="eastAsia" w:ascii="宋体" w:hAnsi="宋体" w:cs="宋体"/>
          <w:b/>
          <w:bCs/>
          <w:color w:val="000000" w:themeColor="text1"/>
          <w:sz w:val="24"/>
          <w:szCs w:val="24"/>
          <w:lang w:val="en-US" w:eastAsia="zh-CN"/>
          <w14:textFill>
            <w14:solidFill>
              <w14:schemeClr w14:val="tx1"/>
            </w14:solidFill>
          </w14:textFill>
        </w:rPr>
        <w:t>：识别</w:t>
      </w:r>
      <w:bookmarkEnd w:id="34"/>
      <w:bookmarkEnd w:id="35"/>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线缆已标定后，发射机不要关机或停止输出，在待识别远端，将柔性电流钳一次环绕在各条电缆上，注意线圈方向</w:t>
      </w:r>
      <w:r>
        <w:rPr>
          <w:rFonts w:hint="eastAsia" w:ascii="宋体" w:hAnsi="宋体" w:cs="宋体"/>
          <w:b/>
          <w:bCs/>
          <w:color w:val="000000" w:themeColor="text1"/>
          <w:sz w:val="24"/>
          <w:szCs w:val="24"/>
          <w:lang w:val="en-US" w:eastAsia="zh-CN"/>
          <w14:textFill>
            <w14:solidFill>
              <w14:schemeClr w14:val="tx1"/>
            </w14:solidFill>
          </w14:textFill>
        </w:rPr>
        <w:t>指向电缆远端</w:t>
      </w:r>
      <w:r>
        <w:rPr>
          <w:rFonts w:hint="eastAsia" w:ascii="宋体" w:hAnsi="宋体" w:cs="宋体"/>
          <w:b w:val="0"/>
          <w:bCs w:val="0"/>
          <w:color w:val="000000" w:themeColor="text1"/>
          <w:sz w:val="24"/>
          <w:szCs w:val="24"/>
          <w:lang w:val="en-US" w:eastAsia="zh-CN"/>
          <w14:textFill>
            <w14:solidFill>
              <w14:schemeClr w14:val="tx1"/>
            </w14:solidFill>
          </w14:textFill>
        </w:rPr>
        <w:t>，依次识别全部电缆，当电缆为目标电缆时，接收机屏幕提示目标电缆，打绿色勾，提示信号正向，信号电流范围在70%~130%之间，相位在0~50°范围内，并发出“嘀嘀”提示音。需要注意的是，只有得到唯一一条目标电缆时，识别结果才是可靠的，否则不得作为可靠结果进行作业。</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360" w:lineRule="exact"/>
        <w:jc w:val="left"/>
        <w:rPr>
          <w:rFonts w:hint="default"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300" distR="114300" simplePos="0" relativeHeight="251666432" behindDoc="0" locked="0" layoutInCell="1" allowOverlap="1">
            <wp:simplePos x="0" y="0"/>
            <wp:positionH relativeFrom="column">
              <wp:posOffset>1170305</wp:posOffset>
            </wp:positionH>
            <wp:positionV relativeFrom="paragraph">
              <wp:posOffset>179705</wp:posOffset>
            </wp:positionV>
            <wp:extent cx="2668905" cy="1749425"/>
            <wp:effectExtent l="0" t="0" r="17145" b="3175"/>
            <wp:wrapNone/>
            <wp:docPr id="16" name="图片 16"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说明书图"/>
                    <pic:cNvPicPr>
                      <a:picLocks noChangeAspect="1"/>
                    </pic:cNvPicPr>
                  </pic:nvPicPr>
                  <pic:blipFill>
                    <a:blip r:embed="rId33"/>
                    <a:stretch>
                      <a:fillRect/>
                    </a:stretch>
                  </pic:blipFill>
                  <pic:spPr>
                    <a:xfrm>
                      <a:off x="0" y="0"/>
                      <a:ext cx="2668905" cy="1749425"/>
                    </a:xfrm>
                    <a:prstGeom prst="rect">
                      <a:avLst/>
                    </a:prstGeom>
                  </pic:spPr>
                </pic:pic>
              </a:graphicData>
            </a:graphic>
          </wp:anchor>
        </w:drawing>
      </w: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图5.3 停电电缆识别示意图</w:t>
      </w:r>
    </w:p>
    <w:p>
      <w:pPr>
        <w:numPr>
          <w:ilvl w:val="0"/>
          <w:numId w:val="0"/>
        </w:numPr>
        <w:spacing w:line="360" w:lineRule="exact"/>
        <w:jc w:val="left"/>
        <w:rPr>
          <w:rFonts w:hint="default" w:ascii="宋体" w:hAnsi="宋体" w:cs="宋体"/>
          <w:b w:val="0"/>
          <w:bCs w:val="0"/>
          <w:color w:val="000000" w:themeColor="text1"/>
          <w:sz w:val="24"/>
          <w:szCs w:val="24"/>
          <w:lang w:val="en-US" w:eastAsia="zh-CN"/>
          <w14:textFill>
            <w14:solidFill>
              <w14:schemeClr w14:val="tx1"/>
            </w14:solidFill>
          </w14:textFill>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36" w:name="_Toc454"/>
      <w:bookmarkStart w:id="37" w:name="_Toc24014"/>
      <w:r>
        <w:rPr>
          <w:rFonts w:hint="eastAsia" w:ascii="宋体" w:hAnsi="宋体" w:cs="宋体"/>
          <w:b/>
          <w:bCs/>
          <w:color w:val="000000" w:themeColor="text1"/>
          <w:sz w:val="24"/>
          <w:szCs w:val="24"/>
          <w:lang w:val="en-US" w:eastAsia="zh-CN"/>
          <w14:textFill>
            <w14:solidFill>
              <w14:schemeClr w14:val="tx1"/>
            </w14:solidFill>
          </w14:textFill>
        </w:rPr>
        <w:t>带电电缆识别</w:t>
      </w:r>
      <w:bookmarkEnd w:id="36"/>
      <w:bookmarkEnd w:id="37"/>
    </w:p>
    <w:p>
      <w:pPr>
        <w:numPr>
          <w:ilvl w:val="0"/>
          <w:numId w:val="0"/>
        </w:numPr>
        <w:spacing w:line="360" w:lineRule="exact"/>
        <w:ind w:firstLine="419" w:firstLineChars="0"/>
        <w:jc w:val="left"/>
        <w:outlineLvl w:val="9"/>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带电电缆识别原理：发射机同样需要将特定信号加载到目标电缆上，由于电缆带电，所以无法直接将信号加载到目标电缆，需要使用耦合夹钳利用电磁感应原理无接触式将信号耦合到目标电缆上。接收机在靠近发射机位置（近端）首先记录所发射的信号在目标电缆上的大小方向等信息，然后在电缆待识别位置（远端），接收机使用与标定时一样的设置重新检测信号并与标定信息对比，在一定范围内则可判定为目标电缆。</w:t>
      </w:r>
    </w:p>
    <w:p>
      <w:pPr>
        <w:numPr>
          <w:ilvl w:val="0"/>
          <w:numId w:val="0"/>
        </w:numPr>
        <w:spacing w:line="360" w:lineRule="exact"/>
        <w:ind w:firstLine="419" w:firstLineChars="0"/>
        <w:jc w:val="left"/>
        <w:outlineLvl w:val="9"/>
        <w:rPr>
          <w:rFonts w:hint="eastAsia" w:ascii="宋体" w:hAnsi="宋体" w:cs="宋体"/>
          <w:b/>
          <w:bCs/>
          <w:color w:val="000000" w:themeColor="text1"/>
          <w:sz w:val="24"/>
          <w:szCs w:val="24"/>
          <w:lang w:val="en-US" w:eastAsia="zh-CN"/>
          <w14:textFill>
            <w14:solidFill>
              <w14:schemeClr w14:val="tx1"/>
            </w14:solidFill>
          </w14:textFill>
        </w:rPr>
      </w:pPr>
      <w:bookmarkStart w:id="38" w:name="_Toc19499"/>
      <w:r>
        <w:rPr>
          <w:rFonts w:hint="eastAsia" w:ascii="宋体" w:hAnsi="宋体" w:cs="宋体"/>
          <w:b w:val="0"/>
          <w:bCs w:val="0"/>
          <w:color w:val="000000" w:themeColor="text1"/>
          <w:sz w:val="24"/>
          <w:szCs w:val="24"/>
          <w:lang w:val="en-US" w:eastAsia="zh-CN"/>
          <w14:textFill>
            <w14:solidFill>
              <w14:schemeClr w14:val="tx1"/>
            </w14:solidFill>
          </w14:textFill>
        </w:rPr>
        <w:t>带电电缆由于带高压电，所以发射机不能使用直连法输出，只能使用耦合法。</w:t>
      </w:r>
      <w:bookmarkEnd w:id="38"/>
    </w:p>
    <w:p>
      <w:pPr>
        <w:numPr>
          <w:ilvl w:val="0"/>
          <w:numId w:val="0"/>
        </w:numPr>
        <w:spacing w:line="360" w:lineRule="exact"/>
        <w:ind w:firstLine="419" w:firstLineChars="0"/>
        <w:jc w:val="left"/>
        <w:outlineLvl w:val="2"/>
        <w:rPr>
          <w:rFonts w:hint="default" w:ascii="宋体" w:hAnsi="宋体" w:cs="宋体"/>
          <w:b/>
          <w:bCs/>
          <w:color w:val="000000" w:themeColor="text1"/>
          <w:sz w:val="24"/>
          <w:szCs w:val="24"/>
          <w:lang w:val="en-US" w:eastAsia="zh-CN"/>
          <w14:textFill>
            <w14:solidFill>
              <w14:schemeClr w14:val="tx1"/>
            </w14:solidFill>
          </w14:textFill>
        </w:rPr>
      </w:pPr>
      <w:bookmarkStart w:id="39" w:name="_Toc29578"/>
      <w:bookmarkStart w:id="40" w:name="_Toc11315"/>
      <w:r>
        <w:rPr>
          <w:rFonts w:hint="eastAsia" w:ascii="宋体" w:hAnsi="宋体" w:cs="宋体"/>
          <w:b/>
          <w:bCs/>
          <w:color w:val="000000" w:themeColor="text1"/>
          <w:sz w:val="24"/>
          <w:szCs w:val="24"/>
          <w:lang w:val="en-US" w:eastAsia="zh-CN"/>
          <w14:textFill>
            <w14:solidFill>
              <w14:schemeClr w14:val="tx1"/>
            </w14:solidFill>
          </w14:textFill>
        </w:rPr>
        <w:t>步骤1：发射机耦合法输出</w:t>
      </w:r>
      <w:bookmarkEnd w:id="39"/>
      <w:bookmarkEnd w:id="40"/>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发射机按照耦合法方式输出，等待发射机屏幕提示栏提示“正在输出，可标定”后，即可开始标定。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default"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注：电缆负荷电流大于40A时，会导致耦合夹钳磁饱，造成信号失真，影响识别结果的准确性，对于中低压（低于400V）带电电缆，可选配中低压直连专用线用直连法输出信号。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default"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outlineLvl w:val="2"/>
        <w:rPr>
          <w:rFonts w:hint="eastAsia" w:ascii="宋体" w:hAnsi="宋体" w:cs="宋体"/>
          <w:b/>
          <w:bCs/>
          <w:color w:val="000000" w:themeColor="text1"/>
          <w:sz w:val="24"/>
          <w:szCs w:val="24"/>
          <w:lang w:val="en-US" w:eastAsia="zh-CN"/>
          <w14:textFill>
            <w14:solidFill>
              <w14:schemeClr w14:val="tx1"/>
            </w14:solidFill>
          </w14:textFill>
        </w:rPr>
      </w:pPr>
      <w:bookmarkStart w:id="41" w:name="_Toc29599"/>
      <w:bookmarkStart w:id="42" w:name="_Toc26935"/>
      <w:r>
        <w:rPr>
          <w:rFonts w:hint="eastAsia" w:ascii="宋体" w:hAnsi="宋体" w:cs="宋体"/>
          <w:b/>
          <w:bCs/>
          <w:color w:val="000000" w:themeColor="text1"/>
          <w:sz w:val="24"/>
          <w:szCs w:val="24"/>
          <w:lang w:val="en-US" w:eastAsia="zh-CN"/>
          <w14:textFill>
            <w14:solidFill>
              <w14:schemeClr w14:val="tx1"/>
            </w14:solidFill>
          </w14:textFill>
        </w:rPr>
        <w:t>步骤2：标定</w:t>
      </w:r>
      <w:bookmarkEnd w:id="41"/>
      <w:bookmarkEnd w:id="42"/>
    </w:p>
    <w:p>
      <w:pPr>
        <w:numPr>
          <w:ilvl w:val="0"/>
          <w:numId w:val="0"/>
        </w:numPr>
        <w:spacing w:line="360" w:lineRule="exact"/>
        <w:ind w:firstLine="419" w:firstLineChars="0"/>
        <w:jc w:val="left"/>
        <w:outlineLvl w:val="2"/>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接收机标定可选择自动标定或手动标定，以下分别介绍两种标定方式。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outlineLvl w:val="2"/>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接收机连接柔性电流钳，柔性电流钳在距发射钳</w:t>
      </w:r>
      <w:r>
        <w:rPr>
          <w:rFonts w:hint="eastAsia" w:ascii="宋体" w:hAnsi="宋体" w:cs="宋体"/>
          <w:b/>
          <w:bCs/>
          <w:color w:val="auto"/>
          <w:sz w:val="24"/>
          <w:szCs w:val="24"/>
          <w:lang w:val="en-US" w:eastAsia="zh-CN"/>
        </w:rPr>
        <w:t>1米</w:t>
      </w:r>
      <w:r>
        <w:rPr>
          <w:rFonts w:hint="eastAsia" w:ascii="宋体" w:hAnsi="宋体" w:cs="宋体"/>
          <w:b w:val="0"/>
          <w:bCs w:val="0"/>
          <w:color w:val="000000" w:themeColor="text1"/>
          <w:sz w:val="24"/>
          <w:szCs w:val="24"/>
          <w:lang w:val="en-US" w:eastAsia="zh-CN"/>
          <w14:textFill>
            <w14:solidFill>
              <w14:schemeClr w14:val="tx1"/>
            </w14:solidFill>
          </w14:textFill>
        </w:rPr>
        <w:t>以上位置环绕目标电缆。</w:t>
      </w:r>
    </w:p>
    <w:p>
      <w:pPr>
        <w:numPr>
          <w:ilvl w:val="0"/>
          <w:numId w:val="0"/>
        </w:numPr>
        <w:spacing w:line="360" w:lineRule="exact"/>
        <w:ind w:firstLine="419" w:firstLineChars="0"/>
        <w:jc w:val="left"/>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auto"/>
          <w:sz w:val="24"/>
          <w:szCs w:val="24"/>
          <w:lang w:val="en-US" w:eastAsia="zh-CN"/>
        </w:rPr>
        <w:t>自动标定</w:t>
      </w:r>
      <w:r>
        <w:rPr>
          <w:rFonts w:hint="eastAsia" w:ascii="宋体" w:hAnsi="宋体" w:cs="宋体"/>
          <w:b w:val="0"/>
          <w:bCs w:val="0"/>
          <w:color w:val="auto"/>
          <w:sz w:val="24"/>
          <w:szCs w:val="24"/>
          <w:lang w:val="en-US" w:eastAsia="zh-CN"/>
        </w:rPr>
        <w:t>：</w:t>
      </w:r>
      <w:r>
        <w:rPr>
          <w:rFonts w:hint="eastAsia" w:ascii="宋体" w:hAnsi="宋体" w:cs="宋体"/>
          <w:b w:val="0"/>
          <w:bCs w:val="0"/>
          <w:color w:val="000000" w:themeColor="text1"/>
          <w:sz w:val="24"/>
          <w:szCs w:val="24"/>
          <w:lang w:val="en-US" w:eastAsia="zh-CN"/>
          <w14:textFill>
            <w14:solidFill>
              <w14:schemeClr w14:val="tx1"/>
            </w14:solidFill>
          </w14:textFill>
        </w:rPr>
        <w:t>在接收机测试界面选择一条未标定的电缆，</w:t>
      </w:r>
      <w:r>
        <w:rPr>
          <w:rFonts w:hint="eastAsia" w:ascii="宋体" w:hAnsi="宋体" w:cs="宋体"/>
          <w:b/>
          <w:bCs/>
          <w:color w:val="000000" w:themeColor="text1"/>
          <w:sz w:val="24"/>
          <w:szCs w:val="24"/>
          <w:lang w:val="en-US" w:eastAsia="zh-CN"/>
          <w14:textFill>
            <w14:solidFill>
              <w14:schemeClr w14:val="tx1"/>
            </w14:solidFill>
          </w14:textFill>
        </w:rPr>
        <w:t>短按</w:t>
      </w:r>
      <w:r>
        <w:rPr>
          <w:rFonts w:hint="eastAsia" w:ascii="宋体" w:hAnsi="宋体" w:cs="宋体"/>
          <w:b w:val="0"/>
          <w:bCs w:val="0"/>
          <w:color w:val="000000" w:themeColor="text1"/>
          <w:sz w:val="24"/>
          <w:szCs w:val="24"/>
          <w:lang w:val="en-US" w:eastAsia="zh-CN"/>
          <w14:textFill>
            <w14:solidFill>
              <w14:schemeClr w14:val="tx1"/>
            </w14:solidFill>
          </w14:textFill>
        </w:rPr>
        <w:t>标定按键，将弹出标定确认框，并ENTER按键确认标定，接收机将自动选择信号对应的频率和合适的增益，等待5至10秒即可标定成功。若标定失败，请检查接线或线缆接地情况。</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手动标定</w:t>
      </w:r>
      <w:r>
        <w:rPr>
          <w:rFonts w:hint="eastAsia" w:ascii="宋体" w:hAnsi="宋体" w:cs="宋体"/>
          <w:b w:val="0"/>
          <w:bCs w:val="0"/>
          <w:color w:val="000000" w:themeColor="text1"/>
          <w:sz w:val="24"/>
          <w:szCs w:val="24"/>
          <w:lang w:val="en-US" w:eastAsia="zh-CN"/>
          <w14:textFill>
            <w14:solidFill>
              <w14:schemeClr w14:val="tx1"/>
            </w14:solidFill>
          </w14:textFill>
        </w:rPr>
        <w:t>：在接收机测试界面选择一条未标定的电缆，在此模式下，需要将</w:t>
      </w:r>
      <w:r>
        <w:rPr>
          <w:rFonts w:hint="eastAsia" w:ascii="宋体" w:hAnsi="宋体" w:cs="宋体"/>
          <w:b/>
          <w:bCs/>
          <w:color w:val="000000" w:themeColor="text1"/>
          <w:sz w:val="24"/>
          <w:szCs w:val="24"/>
          <w:lang w:val="en-US" w:eastAsia="zh-CN"/>
          <w14:textFill>
            <w14:solidFill>
              <w14:schemeClr w14:val="tx1"/>
            </w14:solidFill>
          </w14:textFill>
        </w:rPr>
        <w:t>频率</w:t>
      </w:r>
      <w:r>
        <w:rPr>
          <w:rFonts w:hint="eastAsia" w:ascii="宋体" w:hAnsi="宋体" w:cs="宋体"/>
          <w:b w:val="0"/>
          <w:bCs w:val="0"/>
          <w:color w:val="000000" w:themeColor="text1"/>
          <w:sz w:val="24"/>
          <w:szCs w:val="24"/>
          <w:lang w:val="en-US" w:eastAsia="zh-CN"/>
          <w14:textFill>
            <w14:solidFill>
              <w14:schemeClr w14:val="tx1"/>
            </w14:solidFill>
          </w14:textFill>
        </w:rPr>
        <w:t>调至与发射机频率一致，调整</w:t>
      </w:r>
      <w:r>
        <w:rPr>
          <w:rFonts w:hint="eastAsia" w:ascii="宋体" w:hAnsi="宋体" w:cs="宋体"/>
          <w:b/>
          <w:bCs/>
          <w:color w:val="000000" w:themeColor="text1"/>
          <w:sz w:val="24"/>
          <w:szCs w:val="24"/>
          <w:lang w:val="en-US" w:eastAsia="zh-CN"/>
          <w14:textFill>
            <w14:solidFill>
              <w14:schemeClr w14:val="tx1"/>
            </w14:solidFill>
          </w14:textFill>
        </w:rPr>
        <w:t>增益</w:t>
      </w:r>
      <w:r>
        <w:rPr>
          <w:rFonts w:hint="eastAsia" w:ascii="宋体" w:hAnsi="宋体" w:cs="宋体"/>
          <w:b w:val="0"/>
          <w:bCs w:val="0"/>
          <w:color w:val="000000" w:themeColor="text1"/>
          <w:sz w:val="24"/>
          <w:szCs w:val="24"/>
          <w:lang w:val="en-US" w:eastAsia="zh-CN"/>
          <w14:textFill>
            <w14:solidFill>
              <w14:schemeClr w14:val="tx1"/>
            </w14:solidFill>
          </w14:textFill>
        </w:rPr>
        <w:t>使得信号量尽量大且不饱和为宜。等待信号稳定后，</w:t>
      </w:r>
      <w:r>
        <w:rPr>
          <w:rFonts w:hint="eastAsia" w:ascii="宋体" w:hAnsi="宋体" w:cs="宋体"/>
          <w:b/>
          <w:bCs/>
          <w:color w:val="000000" w:themeColor="text1"/>
          <w:sz w:val="24"/>
          <w:szCs w:val="24"/>
          <w:lang w:val="en-US" w:eastAsia="zh-CN"/>
          <w14:textFill>
            <w14:solidFill>
              <w14:schemeClr w14:val="tx1"/>
            </w14:solidFill>
          </w14:textFill>
        </w:rPr>
        <w:t>长按</w:t>
      </w:r>
      <w:r>
        <w:rPr>
          <w:rFonts w:hint="eastAsia" w:ascii="宋体" w:hAnsi="宋体" w:cs="宋体"/>
          <w:b w:val="0"/>
          <w:bCs w:val="0"/>
          <w:color w:val="000000" w:themeColor="text1"/>
          <w:sz w:val="24"/>
          <w:szCs w:val="24"/>
          <w:lang w:val="en-US" w:eastAsia="zh-CN"/>
          <w14:textFill>
            <w14:solidFill>
              <w14:schemeClr w14:val="tx1"/>
            </w14:solidFill>
          </w14:textFill>
        </w:rPr>
        <w:t>标定按键弹出标定确认框，并ENTER按键确认标定，提示标定成功后，屏幕将会提示“标定成功”，随后接收机屏幕将会显示目标电缆并显示绿色勾，屏幕提示栏提示“信号正向”，并发出“嘀嘀”识别成功提示音。若无上述提示，则需重新标定，若信号量始终较弱，请检查接收机频率是否和发射机输出频率一致，增大接收机增益或提高发射机输出频率，若上述措施均无作用，请检查电缆接地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300" distR="114300" simplePos="0" relativeHeight="251668480" behindDoc="0" locked="0" layoutInCell="1" allowOverlap="1">
            <wp:simplePos x="0" y="0"/>
            <wp:positionH relativeFrom="column">
              <wp:posOffset>1181100</wp:posOffset>
            </wp:positionH>
            <wp:positionV relativeFrom="paragraph">
              <wp:posOffset>190500</wp:posOffset>
            </wp:positionV>
            <wp:extent cx="3137535" cy="1817370"/>
            <wp:effectExtent l="0" t="0" r="5715" b="11430"/>
            <wp:wrapNone/>
            <wp:docPr id="30" name="图片 30"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说明书图"/>
                    <pic:cNvPicPr>
                      <a:picLocks noChangeAspect="1"/>
                    </pic:cNvPicPr>
                  </pic:nvPicPr>
                  <pic:blipFill>
                    <a:blip r:embed="rId34"/>
                    <a:stretch>
                      <a:fillRect/>
                    </a:stretch>
                  </pic:blipFill>
                  <pic:spPr>
                    <a:xfrm>
                      <a:off x="0" y="0"/>
                      <a:ext cx="3137535" cy="1817370"/>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图6.1耦合法标定示意图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360" w:lineRule="exact"/>
        <w:ind w:firstLine="419" w:firstLineChars="0"/>
        <w:jc w:val="left"/>
        <w:outlineLvl w:val="2"/>
        <w:rPr>
          <w:rFonts w:hint="eastAsia" w:ascii="宋体" w:hAnsi="宋体" w:cs="宋体"/>
          <w:b/>
          <w:bCs/>
          <w:color w:val="000000" w:themeColor="text1"/>
          <w:sz w:val="24"/>
          <w:szCs w:val="24"/>
          <w:lang w:val="en-US" w:eastAsia="zh-CN"/>
          <w14:textFill>
            <w14:solidFill>
              <w14:schemeClr w14:val="tx1"/>
            </w14:solidFill>
          </w14:textFill>
        </w:rPr>
      </w:pPr>
      <w:bookmarkStart w:id="43" w:name="_Toc15168"/>
      <w:bookmarkStart w:id="44" w:name="_Toc31858"/>
      <w:r>
        <w:rPr>
          <w:rFonts w:hint="eastAsia" w:ascii="宋体" w:hAnsi="宋体" w:cs="宋体"/>
          <w:b/>
          <w:bCs/>
          <w:color w:val="000000" w:themeColor="text1"/>
          <w:sz w:val="24"/>
          <w:szCs w:val="24"/>
          <w:lang w:val="en-US" w:eastAsia="zh-CN"/>
          <w14:textFill>
            <w14:solidFill>
              <w14:schemeClr w14:val="tx1"/>
            </w14:solidFill>
          </w14:textFill>
        </w:rPr>
        <w:t>步骤3：识别</w:t>
      </w:r>
      <w:bookmarkEnd w:id="43"/>
      <w:bookmarkEnd w:id="44"/>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带电电缆识别方法和停电电缆识别一致，请参照</w:t>
      </w:r>
      <w:r>
        <w:rPr>
          <w:rFonts w:hint="eastAsia" w:ascii="宋体" w:hAnsi="宋体" w:cs="宋体"/>
          <w:b w:val="0"/>
          <w:bCs w:val="0"/>
          <w:color w:val="000000" w:themeColor="text1"/>
          <w:sz w:val="24"/>
          <w:szCs w:val="24"/>
          <w:u w:val="none"/>
          <w:lang w:val="en-US" w:eastAsia="zh-CN"/>
          <w14:textFill>
            <w14:solidFill>
              <w14:schemeClr w14:val="tx1"/>
            </w14:solidFill>
          </w14:textFill>
        </w:rPr>
        <w:fldChar w:fldCharType="begin"/>
      </w:r>
      <w:r>
        <w:rPr>
          <w:rFonts w:hint="eastAsia" w:ascii="宋体" w:hAnsi="宋体" w:cs="宋体"/>
          <w:b w:val="0"/>
          <w:bCs w:val="0"/>
          <w:color w:val="000000" w:themeColor="text1"/>
          <w:sz w:val="24"/>
          <w:szCs w:val="24"/>
          <w:u w:val="none"/>
          <w:lang w:val="en-US" w:eastAsia="zh-CN"/>
          <w14:textFill>
            <w14:solidFill>
              <w14:schemeClr w14:val="tx1"/>
            </w14:solidFill>
          </w14:textFill>
        </w:rPr>
        <w:instrText xml:space="preserve"> HYPERLINK \l "第5章节步骤3" </w:instrText>
      </w:r>
      <w:r>
        <w:rPr>
          <w:rFonts w:hint="eastAsia" w:ascii="宋体" w:hAnsi="宋体" w:cs="宋体"/>
          <w:b w:val="0"/>
          <w:bCs w:val="0"/>
          <w:color w:val="000000" w:themeColor="text1"/>
          <w:sz w:val="24"/>
          <w:szCs w:val="24"/>
          <w:u w:val="none"/>
          <w:lang w:val="en-US" w:eastAsia="zh-CN"/>
          <w14:textFill>
            <w14:solidFill>
              <w14:schemeClr w14:val="tx1"/>
            </w14:solidFill>
          </w14:textFill>
        </w:rPr>
        <w:fldChar w:fldCharType="separate"/>
      </w:r>
      <w:r>
        <w:rPr>
          <w:rStyle w:val="21"/>
          <w:rFonts w:hint="eastAsia" w:ascii="宋体" w:hAnsi="宋体" w:cs="宋体"/>
          <w:b w:val="0"/>
          <w:bCs w:val="0"/>
          <w:color w:val="000000" w:themeColor="text1"/>
          <w:sz w:val="24"/>
          <w:szCs w:val="24"/>
          <w:lang w:val="en-US" w:eastAsia="zh-CN"/>
          <w14:textFill>
            <w14:solidFill>
              <w14:schemeClr w14:val="tx1"/>
            </w14:solidFill>
          </w14:textFill>
        </w:rPr>
        <w:t>第5章节步骤3</w:t>
      </w:r>
      <w:r>
        <w:rPr>
          <w:rFonts w:hint="eastAsia" w:ascii="宋体" w:hAnsi="宋体" w:cs="宋体"/>
          <w:b w:val="0"/>
          <w:bCs w:val="0"/>
          <w:color w:val="000000" w:themeColor="text1"/>
          <w:sz w:val="24"/>
          <w:szCs w:val="24"/>
          <w:u w:val="none"/>
          <w:lang w:val="en-US" w:eastAsia="zh-CN"/>
          <w14:textFill>
            <w14:solidFill>
              <w14:schemeClr w14:val="tx1"/>
            </w14:solidFill>
          </w14:textFill>
        </w:rPr>
        <w:fldChar w:fldCharType="end"/>
      </w:r>
      <w:r>
        <w:rPr>
          <w:rFonts w:hint="eastAsia" w:ascii="宋体" w:hAnsi="宋体" w:cs="宋体"/>
          <w:b w:val="0"/>
          <w:bCs w:val="0"/>
          <w:color w:val="000000" w:themeColor="text1"/>
          <w:sz w:val="24"/>
          <w:szCs w:val="24"/>
          <w:lang w:val="en-US" w:eastAsia="zh-CN"/>
          <w14:textFill>
            <w14:solidFill>
              <w14:schemeClr w14:val="tx1"/>
            </w14:solidFill>
          </w14:textFill>
        </w:rPr>
        <w:t>。</w:t>
      </w: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drawing>
          <wp:anchor distT="0" distB="0" distL="114300" distR="114300" simplePos="0" relativeHeight="251669504" behindDoc="0" locked="0" layoutInCell="1" allowOverlap="1">
            <wp:simplePos x="0" y="0"/>
            <wp:positionH relativeFrom="column">
              <wp:posOffset>1364615</wp:posOffset>
            </wp:positionH>
            <wp:positionV relativeFrom="paragraph">
              <wp:posOffset>147955</wp:posOffset>
            </wp:positionV>
            <wp:extent cx="2658745" cy="1831340"/>
            <wp:effectExtent l="0" t="0" r="8255" b="16510"/>
            <wp:wrapNone/>
            <wp:docPr id="40" name="图片 40"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说明书图"/>
                    <pic:cNvPicPr>
                      <a:picLocks noChangeAspect="1"/>
                    </pic:cNvPicPr>
                  </pic:nvPicPr>
                  <pic:blipFill>
                    <a:blip r:embed="rId35"/>
                    <a:stretch>
                      <a:fillRect/>
                    </a:stretch>
                  </pic:blipFill>
                  <pic:spPr>
                    <a:xfrm>
                      <a:off x="0" y="0"/>
                      <a:ext cx="2658745" cy="1831340"/>
                    </a:xfrm>
                    <a:prstGeom prst="rect">
                      <a:avLst/>
                    </a:prstGeom>
                  </pic:spPr>
                </pic:pic>
              </a:graphicData>
            </a:graphic>
          </wp:anchor>
        </w:drawing>
      </w: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eastAsia" w:ascii="宋体" w:hAnsi="宋体" w:cs="宋体"/>
          <w:b w:val="0"/>
          <w:bCs w:val="0"/>
          <w:color w:val="000000" w:themeColor="text1"/>
          <w:sz w:val="24"/>
          <w:szCs w:val="24"/>
          <w:lang w:val="en-US" w:eastAsia="zh-CN"/>
          <w14:textFill>
            <w14:solidFill>
              <w14:schemeClr w14:val="tx1"/>
            </w14:solidFill>
          </w14:textFill>
        </w:rPr>
      </w:pPr>
    </w:p>
    <w:p>
      <w:pPr>
        <w:numPr>
          <w:ilvl w:val="0"/>
          <w:numId w:val="0"/>
        </w:numPr>
        <w:spacing w:line="240" w:lineRule="auto"/>
        <w:ind w:firstLine="419" w:firstLineChars="0"/>
        <w:jc w:val="center"/>
        <w:rPr>
          <w:rFonts w:hint="default"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图6.2 耦合法识别示意图</w:t>
      </w:r>
    </w:p>
    <w:p>
      <w:pPr>
        <w:numPr>
          <w:ilvl w:val="0"/>
          <w:numId w:val="0"/>
        </w:numPr>
        <w:spacing w:line="360" w:lineRule="exact"/>
        <w:ind w:firstLine="419" w:firstLineChars="0"/>
        <w:jc w:val="left"/>
        <w:rPr>
          <w:rFonts w:hint="eastAsia" w:ascii="宋体" w:hAnsi="宋体" w:cs="宋体"/>
          <w:b w:val="0"/>
          <w:bCs w:val="0"/>
          <w:color w:val="000000" w:themeColor="text1"/>
          <w:sz w:val="24"/>
          <w:szCs w:val="24"/>
          <w:lang w:val="en-US" w:eastAsia="zh-CN"/>
          <w14:textFill>
            <w14:solidFill>
              <w14:schemeClr w14:val="tx1"/>
            </w14:solidFill>
          </w14:textFill>
        </w:rPr>
      </w:pPr>
    </w:p>
    <w:tbl>
      <w:tblPr>
        <w:tblStyle w:val="17"/>
        <w:tblW w:w="7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2F2F2"/>
        <w:tblLayout w:type="fixed"/>
        <w:tblCellMar>
          <w:top w:w="0" w:type="dxa"/>
          <w:left w:w="108" w:type="dxa"/>
          <w:bottom w:w="0" w:type="dxa"/>
          <w:right w:w="108" w:type="dxa"/>
        </w:tblCellMar>
      </w:tblPr>
      <w:tblGrid>
        <w:gridCol w:w="833"/>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2F2F2"/>
          <w:tblCellMar>
            <w:top w:w="0" w:type="dxa"/>
            <w:left w:w="108" w:type="dxa"/>
            <w:bottom w:w="0" w:type="dxa"/>
            <w:right w:w="108" w:type="dxa"/>
          </w:tblCellMar>
        </w:tblPrEx>
        <w:trPr>
          <w:jc w:val="center"/>
        </w:trPr>
        <w:tc>
          <w:tcPr>
            <w:tcW w:w="833" w:type="dxa"/>
            <w:shd w:val="clear" w:color="auto" w:fill="FFFFFF" w:themeFill="background1"/>
          </w:tcPr>
          <w:p>
            <w:pPr>
              <w:tabs>
                <w:tab w:val="left" w:pos="360"/>
                <w:tab w:val="left" w:pos="540"/>
              </w:tabs>
              <w:spacing w:line="360" w:lineRule="exact"/>
              <w:rPr>
                <w:rFonts w:hint="eastAsia" w:ascii="宋体" w:hAnsi="宋体" w:eastAsia="宋体" w:cs="宋体"/>
                <w:b/>
                <w:sz w:val="28"/>
                <w:szCs w:val="28"/>
                <w:lang w:val="en-US" w:eastAsia="zh-CN"/>
              </w:rPr>
            </w:pPr>
          </w:p>
          <w:p>
            <w:pPr>
              <w:tabs>
                <w:tab w:val="left" w:pos="360"/>
                <w:tab w:val="left" w:pos="540"/>
              </w:tabs>
              <w:spacing w:line="360" w:lineRule="exact"/>
              <w:ind w:left="0" w:leftChars="0" w:firstLine="0" w:firstLineChars="0"/>
              <w:rPr>
                <w:rFonts w:hint="eastAsia" w:ascii="微软雅黑" w:hAnsi="微软雅黑" w:eastAsia="微软雅黑"/>
                <w:b/>
                <w:sz w:val="18"/>
                <w:szCs w:val="18"/>
                <w:lang w:val="en-US" w:eastAsia="zh-CN"/>
              </w:rPr>
            </w:pPr>
            <w:r>
              <w:rPr>
                <w:rFonts w:hint="eastAsia" w:ascii="黑体" w:hAnsi="黑体" w:eastAsia="黑体" w:cs="黑体"/>
                <w:b/>
                <w:sz w:val="28"/>
                <w:szCs w:val="28"/>
                <w:lang w:val="en-US" w:eastAsia="zh-CN"/>
              </w:rPr>
              <w:t>注意</w:t>
            </w:r>
          </w:p>
        </w:tc>
        <w:tc>
          <w:tcPr>
            <w:tcW w:w="7158" w:type="dxa"/>
            <w:shd w:val="clear" w:color="auto" w:fill="FFFFFF" w:themeFill="background1"/>
          </w:tcPr>
          <w:p>
            <w:pPr>
              <w:tabs>
                <w:tab w:val="left" w:pos="360"/>
                <w:tab w:val="left" w:pos="540"/>
              </w:tabs>
              <w:spacing w:line="360" w:lineRule="exact"/>
              <w:rPr>
                <w:rFonts w:hint="eastAsia" w:ascii="宋体" w:hAnsi="宋体" w:eastAsia="宋体" w:cs="宋体"/>
                <w:b w:val="0"/>
                <w:bCs/>
                <w:sz w:val="21"/>
                <w:szCs w:val="21"/>
              </w:rPr>
            </w:pPr>
            <w:r>
              <w:rPr>
                <w:rFonts w:hint="eastAsia" w:ascii="宋体" w:hAnsi="宋体" w:eastAsia="宋体" w:cs="宋体"/>
                <w:b w:val="0"/>
                <w:bCs/>
                <w:sz w:val="21"/>
                <w:szCs w:val="21"/>
              </w:rPr>
              <w:t>在远端识别时请将所有电缆都进行一次识别操作。无论是带电电缆识别还是停电电缆识别，识别结果都将是</w:t>
            </w:r>
            <w:r>
              <w:rPr>
                <w:rFonts w:hint="eastAsia" w:ascii="宋体" w:hAnsi="宋体" w:eastAsia="宋体" w:cs="宋体"/>
                <w:b/>
                <w:bCs w:val="0"/>
                <w:color w:val="auto"/>
                <w:sz w:val="21"/>
                <w:szCs w:val="21"/>
                <w:highlight w:val="none"/>
              </w:rPr>
              <w:t>唯一</w:t>
            </w:r>
            <w:r>
              <w:rPr>
                <w:rFonts w:hint="eastAsia" w:ascii="宋体" w:hAnsi="宋体" w:eastAsia="宋体" w:cs="宋体"/>
                <w:b w:val="0"/>
                <w:bCs/>
                <w:sz w:val="21"/>
                <w:szCs w:val="21"/>
              </w:rPr>
              <w:t>，若出现了两个打勾的电缆，请参考说明书中的常见问题分析检查错误。</w:t>
            </w:r>
          </w:p>
        </w:tc>
      </w:tr>
    </w:tbl>
    <w:p>
      <w:pPr>
        <w:numPr>
          <w:ilvl w:val="0"/>
          <w:numId w:val="0"/>
        </w:numPr>
        <w:spacing w:line="360" w:lineRule="exact"/>
        <w:ind w:firstLine="419" w:firstLineChars="0"/>
        <w:jc w:val="left"/>
        <w:rPr>
          <w:rFonts w:hint="default" w:ascii="宋体" w:hAnsi="宋体" w:cs="宋体"/>
          <w:b w:val="0"/>
          <w:bCs w:val="0"/>
          <w:color w:val="000000" w:themeColor="text1"/>
          <w:sz w:val="24"/>
          <w:szCs w:val="24"/>
          <w:lang w:val="en-US" w:eastAsia="zh-CN"/>
          <w14:textFill>
            <w14:solidFill>
              <w14:schemeClr w14:val="tx1"/>
            </w14:solidFill>
          </w14:textFill>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45" w:name="_Toc2215"/>
      <w:bookmarkStart w:id="46" w:name="_Toc27427"/>
      <w:r>
        <w:rPr>
          <w:rFonts w:hint="eastAsia" w:ascii="宋体" w:hAnsi="宋体" w:cs="宋体"/>
          <w:b/>
          <w:bCs/>
          <w:color w:val="000000" w:themeColor="text1"/>
          <w:sz w:val="24"/>
          <w:szCs w:val="24"/>
          <w:lang w:val="en-US" w:eastAsia="zh-CN"/>
          <w14:textFill>
            <w14:solidFill>
              <w14:schemeClr w14:val="tx1"/>
            </w14:solidFill>
          </w14:textFill>
        </w:rPr>
        <w:t>铠装破损模式</w:t>
      </w:r>
      <w:bookmarkEnd w:id="45"/>
      <w:bookmarkEnd w:id="46"/>
    </w:p>
    <w:p>
      <w:pPr>
        <w:numPr>
          <w:ilvl w:val="0"/>
          <w:numId w:val="0"/>
        </w:numPr>
        <w:spacing w:line="360" w:lineRule="exact"/>
        <w:ind w:firstLine="419" w:firstLineChars="0"/>
        <w:jc w:val="left"/>
        <w:rPr>
          <w:rFonts w:hint="default"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在使用耦合法能正常标定但在远端识别时不出结果，若远端电流方向为正，电流在15%以上，可尝试使用铠装破损模式识别，此模式一般用于直埋电缆并且电缆经过水坑或泥土较潮温，破损点与大地直接接触形成较低接地电阻，导致耦合信号从铠装破损点处泄露通过大地形成信号回路，导致远端识别时信号强度不足仪表不出结果。</w:t>
      </w:r>
    </w:p>
    <w:p>
      <w:pPr>
        <w:numPr>
          <w:ilvl w:val="0"/>
          <w:numId w:val="0"/>
        </w:numPr>
        <w:spacing w:line="360" w:lineRule="exact"/>
        <w:ind w:firstLine="419" w:firstLineChars="0"/>
        <w:jc w:val="left"/>
        <w:outlineLvl w:val="2"/>
        <w:rPr>
          <w:rFonts w:hint="eastAsia" w:ascii="宋体" w:hAnsi="宋体" w:cs="宋体"/>
          <w:b/>
          <w:bCs w:val="0"/>
          <w:sz w:val="24"/>
          <w:szCs w:val="24"/>
          <w:lang w:val="en-US" w:eastAsia="zh-CN"/>
        </w:rPr>
      </w:pPr>
      <w:bookmarkStart w:id="47" w:name="_Toc20543"/>
      <w:bookmarkStart w:id="48" w:name="_Toc32734"/>
      <w:r>
        <w:rPr>
          <w:rFonts w:hint="eastAsia" w:ascii="宋体" w:hAnsi="宋体" w:cs="宋体"/>
          <w:b/>
          <w:bCs w:val="0"/>
          <w:sz w:val="24"/>
          <w:szCs w:val="24"/>
          <w:lang w:val="en-US" w:eastAsia="zh-CN"/>
        </w:rPr>
        <w:t>步骤1：发射机铠装破损模式输出</w:t>
      </w:r>
      <w:bookmarkEnd w:id="47"/>
      <w:bookmarkEnd w:id="48"/>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19" w:firstLineChars="0"/>
        <w:jc w:val="left"/>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发射机开机后，进入设置界面，使用按键或者触摸屏选择铠装破损模式选项并打开铠装破损模式，然后返回输出界面，选择适合的输出功率，使用耦合法输出即可，注意发射钳方式要</w:t>
      </w:r>
      <w:r>
        <w:rPr>
          <w:rFonts w:hint="eastAsia" w:ascii="宋体" w:hAnsi="宋体" w:cs="宋体"/>
          <w:b/>
          <w:bCs/>
          <w:color w:val="000000" w:themeColor="text1"/>
          <w:sz w:val="24"/>
          <w:szCs w:val="24"/>
          <w:lang w:val="en-US" w:eastAsia="zh-CN"/>
          <w14:textFill>
            <w14:solidFill>
              <w14:schemeClr w14:val="tx1"/>
            </w14:solidFill>
          </w14:textFill>
        </w:rPr>
        <w:t>指向电缆远端</w:t>
      </w:r>
      <w:r>
        <w:rPr>
          <w:rFonts w:hint="eastAsia" w:ascii="宋体" w:hAnsi="宋体" w:cs="宋体"/>
          <w:b w:val="0"/>
          <w:bCs w:val="0"/>
          <w:color w:val="000000" w:themeColor="text1"/>
          <w:sz w:val="24"/>
          <w:szCs w:val="24"/>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19" w:firstLineChars="0"/>
        <w:jc w:val="left"/>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注：铠装破损模式仅支持3.84kHz~8.05kHz之间的频率。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default" w:ascii="宋体" w:hAnsi="宋体" w:cs="宋体"/>
          <w:b w:val="0"/>
          <w:bCs w:val="0"/>
          <w:color w:val="000000" w:themeColor="text1"/>
          <w:sz w:val="24"/>
          <w:szCs w:val="24"/>
          <w:lang w:val="en-US" w:eastAsia="zh-CN"/>
          <w14:textFill>
            <w14:solidFill>
              <w14:schemeClr w14:val="tx1"/>
            </w14:solidFill>
          </w14:textFill>
        </w:rPr>
      </w:pPr>
      <w:r>
        <w:rPr>
          <w:rFonts w:hint="default" w:ascii="宋体" w:hAnsi="宋体" w:cs="宋体"/>
          <w:b w:val="0"/>
          <w:bCs w:val="0"/>
          <w:color w:val="000000" w:themeColor="text1"/>
          <w:sz w:val="24"/>
          <w:szCs w:val="24"/>
          <w:lang w:val="en-US" w:eastAsia="zh-CN"/>
          <w14:textFill>
            <w14:solidFill>
              <w14:schemeClr w14:val="tx1"/>
            </w14:solidFill>
          </w14:textFill>
        </w:rPr>
        <w:drawing>
          <wp:anchor distT="0" distB="0" distL="114300" distR="114300" simplePos="0" relativeHeight="251670528" behindDoc="0" locked="0" layoutInCell="1" allowOverlap="1">
            <wp:simplePos x="0" y="0"/>
            <wp:positionH relativeFrom="column">
              <wp:posOffset>1064895</wp:posOffset>
            </wp:positionH>
            <wp:positionV relativeFrom="paragraph">
              <wp:posOffset>57150</wp:posOffset>
            </wp:positionV>
            <wp:extent cx="3398520" cy="1929130"/>
            <wp:effectExtent l="0" t="0" r="11430" b="13970"/>
            <wp:wrapNone/>
            <wp:docPr id="9" name="图片 9" descr="铠装破损模式信号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铠装破损模式信号示意图"/>
                    <pic:cNvPicPr>
                      <a:picLocks noChangeAspect="1"/>
                    </pic:cNvPicPr>
                  </pic:nvPicPr>
                  <pic:blipFill>
                    <a:blip r:embed="rId36"/>
                    <a:stretch>
                      <a:fillRect/>
                    </a:stretch>
                  </pic:blipFill>
                  <pic:spPr>
                    <a:xfrm>
                      <a:off x="0" y="0"/>
                      <a:ext cx="3398520" cy="1929130"/>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9" w:firstLineChars="0"/>
        <w:jc w:val="center"/>
        <w:textAlignment w:val="auto"/>
        <w:rPr>
          <w:rFonts w:hint="default" w:ascii="宋体" w:hAnsi="宋体" w:cs="宋体"/>
          <w:b/>
          <w:bCs w:val="0"/>
          <w:sz w:val="24"/>
          <w:szCs w:val="24"/>
          <w:lang w:val="en-US" w:eastAsia="zh-CN"/>
        </w:rPr>
      </w:pPr>
      <w:r>
        <w:rPr>
          <w:rFonts w:hint="eastAsia" w:ascii="宋体" w:hAnsi="宋体" w:cs="宋体"/>
          <w:b w:val="0"/>
          <w:bCs w:val="0"/>
          <w:color w:val="000000" w:themeColor="text1"/>
          <w:sz w:val="21"/>
          <w:szCs w:val="21"/>
          <w:lang w:val="en-US" w:eastAsia="zh-CN"/>
          <w14:textFill>
            <w14:solidFill>
              <w14:schemeClr w14:val="tx1"/>
            </w14:solidFill>
          </w14:textFill>
        </w:rPr>
        <w:t>图7.1铠装破损模式信号输出示意图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outlineLvl w:val="2"/>
        <w:rPr>
          <w:rFonts w:hint="default" w:ascii="宋体" w:hAnsi="宋体" w:cs="宋体"/>
          <w:b/>
          <w:bCs w:val="0"/>
          <w:sz w:val="24"/>
          <w:szCs w:val="24"/>
          <w:lang w:val="en-US" w:eastAsia="zh-CN"/>
        </w:rPr>
      </w:pPr>
      <w:bookmarkStart w:id="49" w:name="_Toc15911"/>
      <w:bookmarkStart w:id="50" w:name="_Toc26450"/>
      <w:r>
        <w:rPr>
          <w:rFonts w:hint="eastAsia" w:ascii="宋体" w:hAnsi="宋体" w:cs="宋体"/>
          <w:b/>
          <w:bCs w:val="0"/>
          <w:sz w:val="24"/>
          <w:szCs w:val="24"/>
          <w:lang w:val="en-US" w:eastAsia="zh-CN"/>
        </w:rPr>
        <w:t>步骤2：标定</w:t>
      </w:r>
      <w:bookmarkEnd w:id="49"/>
      <w:bookmarkEnd w:id="50"/>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sz w:val="24"/>
          <w:szCs w:val="24"/>
          <w:lang w:val="en-US" w:eastAsia="zh-CN"/>
        </w:rPr>
        <w:t>铠装破损模式一般适用于耦合法，发射机选择铠装破损模式输出，输出功率建议选择最大功率输出，以获得最大信号量。当发射机屏幕提示“正在输出可标定”后，</w:t>
      </w:r>
      <w:r>
        <w:rPr>
          <w:rFonts w:hint="eastAsia" w:ascii="宋体" w:hAnsi="宋体" w:cs="宋体"/>
          <w:b w:val="0"/>
          <w:bCs w:val="0"/>
          <w:color w:val="000000" w:themeColor="text1"/>
          <w:sz w:val="24"/>
          <w:szCs w:val="24"/>
          <w:lang w:val="en-US" w:eastAsia="zh-CN"/>
          <w14:textFill>
            <w14:solidFill>
              <w14:schemeClr w14:val="tx1"/>
            </w14:solidFill>
          </w14:textFill>
        </w:rPr>
        <w:t>接收机连接柔性电流钳，柔性电流钳在距发射钳1米以上位置环绕目标电缆，然后选择一条未标定的电缆，将频率调至与发射机频率一致，调整增益使得信号量最大值尽量大且不饱和为宜，观察到信号量来回变化并且信号量最大值≥4.0mA。然后按下标定按钮并确认标定，等待几秒中，提示标定成功即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default" w:ascii="宋体" w:hAnsi="宋体" w:cs="宋体"/>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outlineLvl w:val="2"/>
        <w:rPr>
          <w:rFonts w:hint="eastAsia" w:ascii="宋体" w:hAnsi="宋体" w:cs="宋体"/>
          <w:b/>
          <w:bCs w:val="0"/>
          <w:sz w:val="24"/>
          <w:szCs w:val="24"/>
          <w:lang w:val="en-US" w:eastAsia="zh-CN"/>
        </w:rPr>
      </w:pPr>
      <w:bookmarkStart w:id="51" w:name="_Toc277"/>
      <w:bookmarkStart w:id="52" w:name="_Toc4334"/>
      <w:r>
        <w:rPr>
          <w:rFonts w:hint="eastAsia" w:ascii="宋体" w:hAnsi="宋体" w:cs="宋体"/>
          <w:b/>
          <w:bCs w:val="0"/>
          <w:sz w:val="24"/>
          <w:szCs w:val="24"/>
          <w:lang w:val="en-US" w:eastAsia="zh-CN"/>
        </w:rPr>
        <w:t>步骤3：识别</w:t>
      </w:r>
      <w:bookmarkEnd w:id="51"/>
      <w:bookmarkEnd w:id="52"/>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铠装破损模式下的识别不会直接显示识别结果，只会显示信号方向和信号量百分比。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jc w:val="left"/>
        <w:textAlignment w:val="auto"/>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在待识别电缆远端，接收机柔性电流钳方向需要标定时的</w:t>
      </w:r>
      <w:r>
        <w:rPr>
          <w:rFonts w:hint="eastAsia" w:ascii="宋体" w:hAnsi="宋体" w:cs="宋体"/>
          <w:b/>
          <w:bCs w:val="0"/>
          <w:sz w:val="24"/>
          <w:szCs w:val="24"/>
          <w:lang w:val="en-US" w:eastAsia="zh-CN"/>
        </w:rPr>
        <w:t>方向一致</w:t>
      </w:r>
      <w:r>
        <w:rPr>
          <w:rFonts w:hint="eastAsia" w:ascii="宋体" w:hAnsi="宋体" w:cs="宋体"/>
          <w:b w:val="0"/>
          <w:bCs/>
          <w:sz w:val="24"/>
          <w:szCs w:val="24"/>
          <w:lang w:val="en-US" w:eastAsia="zh-CN"/>
        </w:rPr>
        <w:t>（指向远端），每次识别都需要多观察一段时间，并且需要将所有电缆都依次识别，若观察到某根电缆信号放向为正向，并且信号量在所有电缆中</w:t>
      </w:r>
      <w:r>
        <w:rPr>
          <w:rFonts w:hint="eastAsia" w:ascii="宋体" w:hAnsi="宋体" w:cs="宋体"/>
          <w:b/>
          <w:bCs w:val="0"/>
          <w:sz w:val="24"/>
          <w:szCs w:val="24"/>
          <w:lang w:val="en-US" w:eastAsia="zh-CN"/>
        </w:rPr>
        <w:t>唯一最大</w:t>
      </w:r>
      <w:r>
        <w:rPr>
          <w:rFonts w:hint="eastAsia" w:ascii="宋体" w:hAnsi="宋体" w:cs="宋体"/>
          <w:b w:val="0"/>
          <w:bCs/>
          <w:sz w:val="24"/>
          <w:szCs w:val="24"/>
          <w:lang w:val="en-US" w:eastAsia="zh-CN"/>
        </w:rPr>
        <w:t>，那么这根电缆是目标电缆的概率最大，但此方式识别只能作为与判断，不能作为可靠结果，真正进行砍线作业前需要进行一次停电电缆识别，以确保结果的可靠性，防止危险情况发生。</w:t>
      </w:r>
    </w:p>
    <w:p>
      <w:pPr>
        <w:numPr>
          <w:ilvl w:val="0"/>
          <w:numId w:val="0"/>
        </w:numPr>
        <w:spacing w:line="360" w:lineRule="exact"/>
        <w:jc w:val="left"/>
        <w:rPr>
          <w:rFonts w:hint="default" w:ascii="宋体" w:hAnsi="宋体" w:cs="宋体"/>
          <w:b w:val="0"/>
          <w:bCs/>
          <w:sz w:val="24"/>
          <w:szCs w:val="24"/>
          <w:lang w:val="en-US" w:eastAsia="zh-CN"/>
        </w:rPr>
      </w:pPr>
    </w:p>
    <w:p>
      <w:pPr>
        <w:numPr>
          <w:ilvl w:val="0"/>
          <w:numId w:val="3"/>
        </w:numPr>
        <w:spacing w:line="360" w:lineRule="exact"/>
        <w:ind w:firstLine="0" w:firstLineChars="0"/>
        <w:jc w:val="left"/>
        <w:outlineLvl w:val="1"/>
        <w:rPr>
          <w:rFonts w:hint="eastAsia" w:ascii="宋体" w:hAnsi="宋体" w:eastAsia="宋体" w:cs="宋体"/>
          <w:b/>
          <w:bCs/>
          <w:color w:val="000000" w:themeColor="text1"/>
          <w:sz w:val="24"/>
          <w:szCs w:val="24"/>
          <w:lang w:val="en-US" w:eastAsia="zh-CN"/>
          <w14:textFill>
            <w14:solidFill>
              <w14:schemeClr w14:val="tx1"/>
            </w14:solidFill>
          </w14:textFill>
        </w:rPr>
      </w:pPr>
      <w:bookmarkStart w:id="53" w:name="_Toc17254"/>
      <w:bookmarkStart w:id="54" w:name="_Toc16458"/>
      <w:r>
        <w:rPr>
          <w:rFonts w:hint="eastAsia" w:ascii="宋体" w:hAnsi="宋体" w:cs="宋体"/>
          <w:b/>
          <w:bCs/>
          <w:color w:val="000000" w:themeColor="text1"/>
          <w:sz w:val="24"/>
          <w:szCs w:val="24"/>
          <w:lang w:val="en-US" w:eastAsia="zh-CN"/>
          <w14:textFill>
            <w14:solidFill>
              <w14:schemeClr w14:val="tx1"/>
            </w14:solidFill>
          </w14:textFill>
        </w:rPr>
        <w:t>仪表自检</w:t>
      </w:r>
      <w:bookmarkEnd w:id="53"/>
      <w:bookmarkEnd w:id="54"/>
    </w:p>
    <w:p>
      <w:pPr>
        <w:numPr>
          <w:ilvl w:val="0"/>
          <w:numId w:val="0"/>
        </w:numPr>
        <w:spacing w:line="360" w:lineRule="exact"/>
        <w:ind w:firstLine="419" w:firstLineChars="0"/>
        <w:jc w:val="left"/>
        <w:outlineLvl w:val="9"/>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当仪表出现异常时建议进行仪表自检，以提高作业可靠性和安全性。</w:t>
      </w:r>
    </w:p>
    <w:p>
      <w:pPr>
        <w:numPr>
          <w:ilvl w:val="0"/>
          <w:numId w:val="0"/>
        </w:numPr>
        <w:spacing w:line="360" w:lineRule="exact"/>
        <w:ind w:firstLine="419" w:firstLineChars="0"/>
        <w:jc w:val="left"/>
        <w:outlineLvl w:val="2"/>
        <w:rPr>
          <w:rFonts w:hint="eastAsia" w:ascii="宋体" w:hAnsi="宋体" w:cs="宋体"/>
          <w:b/>
          <w:bCs/>
          <w:color w:val="000000" w:themeColor="text1"/>
          <w:sz w:val="24"/>
          <w:szCs w:val="24"/>
          <w:lang w:val="en-US" w:eastAsia="zh-CN"/>
          <w14:textFill>
            <w14:solidFill>
              <w14:schemeClr w14:val="tx1"/>
            </w14:solidFill>
          </w14:textFill>
        </w:rPr>
      </w:pPr>
      <w:bookmarkStart w:id="55" w:name="_Toc28809"/>
      <w:bookmarkStart w:id="56" w:name="_Toc8419"/>
      <w:r>
        <w:rPr>
          <w:rFonts w:hint="eastAsia" w:ascii="宋体" w:hAnsi="宋体" w:cs="宋体"/>
          <w:b/>
          <w:bCs/>
          <w:color w:val="000000" w:themeColor="text1"/>
          <w:sz w:val="24"/>
          <w:szCs w:val="24"/>
          <w:lang w:val="en-US" w:eastAsia="zh-CN"/>
          <w14:textFill>
            <w14:solidFill>
              <w14:schemeClr w14:val="tx1"/>
            </w14:solidFill>
          </w14:textFill>
        </w:rPr>
        <w:t>7.1带电识别自检</w:t>
      </w:r>
      <w:bookmarkEnd w:id="55"/>
      <w:bookmarkEnd w:id="56"/>
    </w:p>
    <w:p>
      <w:pPr>
        <w:numPr>
          <w:ilvl w:val="0"/>
          <w:numId w:val="0"/>
        </w:numPr>
        <w:spacing w:line="360" w:lineRule="exact"/>
        <w:ind w:firstLine="419" w:firstLineChars="0"/>
        <w:jc w:val="left"/>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使用一根首尾相连形成回路的导线作为模拟电缆，发射机使用耦合法对该条电缆加载信号，</w:t>
      </w:r>
      <w:r>
        <w:rPr>
          <w:rFonts w:hint="eastAsia" w:ascii="宋体" w:hAnsi="宋体" w:cs="宋体"/>
          <w:b/>
          <w:bCs/>
          <w:color w:val="000000" w:themeColor="text1"/>
          <w:sz w:val="24"/>
          <w:szCs w:val="24"/>
          <w:lang w:val="en-US" w:eastAsia="zh-CN"/>
          <w14:textFill>
            <w14:solidFill>
              <w14:schemeClr w14:val="tx1"/>
            </w14:solidFill>
          </w14:textFill>
        </w:rPr>
        <w:t>注意使用最小输出功率</w:t>
      </w:r>
      <w:r>
        <w:rPr>
          <w:rFonts w:hint="eastAsia" w:ascii="宋体" w:hAnsi="宋体" w:cs="宋体"/>
          <w:b w:val="0"/>
          <w:bCs w:val="0"/>
          <w:color w:val="000000" w:themeColor="text1"/>
          <w:sz w:val="24"/>
          <w:szCs w:val="24"/>
          <w:lang w:val="en-US" w:eastAsia="zh-CN"/>
          <w14:textFill>
            <w14:solidFill>
              <w14:schemeClr w14:val="tx1"/>
            </w14:solidFill>
          </w14:textFill>
        </w:rPr>
        <w:t>，接收机柔性电流钳环绕导线一圈并远离发射钳1米以上，切换最小增益，仪表能正确标定和识别表示仪表正常工作。</w:t>
      </w:r>
    </w:p>
    <w:p>
      <w:pPr>
        <w:numPr>
          <w:ilvl w:val="0"/>
          <w:numId w:val="0"/>
        </w:numPr>
        <w:spacing w:line="240" w:lineRule="auto"/>
        <w:ind w:firstLine="419" w:firstLineChars="0"/>
        <w:jc w:val="center"/>
        <w:outlineLvl w:val="9"/>
        <w:rPr>
          <w:rFonts w:hint="default"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drawing>
          <wp:anchor distT="0" distB="0" distL="114300" distR="114300" simplePos="0" relativeHeight="251671552" behindDoc="0" locked="0" layoutInCell="1" allowOverlap="1">
            <wp:simplePos x="0" y="0"/>
            <wp:positionH relativeFrom="column">
              <wp:posOffset>1470025</wp:posOffset>
            </wp:positionH>
            <wp:positionV relativeFrom="paragraph">
              <wp:posOffset>121920</wp:posOffset>
            </wp:positionV>
            <wp:extent cx="2318385" cy="2748915"/>
            <wp:effectExtent l="0" t="0" r="5715" b="13335"/>
            <wp:wrapNone/>
            <wp:docPr id="42" name="图片 42"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说明书图"/>
                    <pic:cNvPicPr>
                      <a:picLocks noChangeAspect="1"/>
                    </pic:cNvPicPr>
                  </pic:nvPicPr>
                  <pic:blipFill>
                    <a:blip r:embed="rId37"/>
                    <a:stretch>
                      <a:fillRect/>
                    </a:stretch>
                  </pic:blipFill>
                  <pic:spPr>
                    <a:xfrm>
                      <a:off x="0" y="0"/>
                      <a:ext cx="2318385" cy="2748915"/>
                    </a:xfrm>
                    <a:prstGeom prst="rect">
                      <a:avLst/>
                    </a:prstGeom>
                  </pic:spPr>
                </pic:pic>
              </a:graphicData>
            </a:graphic>
          </wp:anchor>
        </w:drawing>
      </w: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numPr>
          <w:ilvl w:val="0"/>
          <w:numId w:val="0"/>
        </w:numPr>
        <w:spacing w:line="240" w:lineRule="auto"/>
        <w:ind w:firstLine="419" w:firstLineChars="0"/>
        <w:jc w:val="center"/>
        <w:outlineLvl w:val="9"/>
        <w:rPr>
          <w:rFonts w:hint="default"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图7.1带电自检示意图</w:t>
      </w:r>
    </w:p>
    <w:p>
      <w:pPr>
        <w:numPr>
          <w:ilvl w:val="0"/>
          <w:numId w:val="0"/>
        </w:numPr>
        <w:spacing w:line="360" w:lineRule="exact"/>
        <w:ind w:firstLine="419" w:firstLineChars="0"/>
        <w:jc w:val="left"/>
        <w:outlineLvl w:val="2"/>
        <w:rPr>
          <w:rFonts w:hint="default" w:ascii="宋体" w:hAnsi="宋体" w:cs="宋体"/>
          <w:b/>
          <w:bCs/>
          <w:color w:val="000000" w:themeColor="text1"/>
          <w:sz w:val="24"/>
          <w:szCs w:val="24"/>
          <w:lang w:val="en-US" w:eastAsia="zh-CN"/>
          <w14:textFill>
            <w14:solidFill>
              <w14:schemeClr w14:val="tx1"/>
            </w14:solidFill>
          </w14:textFill>
        </w:rPr>
      </w:pPr>
      <w:bookmarkStart w:id="57" w:name="_Toc3247"/>
      <w:bookmarkStart w:id="58" w:name="_Toc6492"/>
      <w:r>
        <w:rPr>
          <w:rFonts w:hint="eastAsia" w:ascii="宋体" w:hAnsi="宋体" w:cs="宋体"/>
          <w:b/>
          <w:bCs/>
          <w:color w:val="000000" w:themeColor="text1"/>
          <w:sz w:val="24"/>
          <w:szCs w:val="24"/>
          <w:lang w:val="en-US" w:eastAsia="zh-CN"/>
          <w14:textFill>
            <w14:solidFill>
              <w14:schemeClr w14:val="tx1"/>
            </w14:solidFill>
          </w14:textFill>
        </w:rPr>
        <w:t>7.2停电识别自检</w:t>
      </w:r>
      <w:bookmarkEnd w:id="57"/>
      <w:bookmarkEnd w:id="58"/>
    </w:p>
    <w:p>
      <w:pPr>
        <w:spacing w:line="360" w:lineRule="exact"/>
        <w:ind w:left="0" w:leftChars="0" w:firstLine="419" w:firstLineChars="0"/>
        <w:jc w:val="left"/>
        <w:rPr>
          <w:rFonts w:hint="eastAsia" w:ascii="微软雅黑" w:hAnsi="微软雅黑" w:eastAsia="微软雅黑" w:cs="微软雅黑"/>
          <w:color w:val="000000" w:themeColor="text1"/>
          <w:sz w:val="32"/>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将发射机直连测试夹红黑端子短路，发射机设置第一档直连法输出，然后将接收机柔性电流钳环绕发射机直连测试夹，接收机设计1DB增益，若接收机能正确标定和识别，则代表仪表正常。</w:t>
      </w:r>
    </w:p>
    <w:p>
      <w:pPr>
        <w:spacing w:line="240" w:lineRule="auto"/>
        <w:ind w:firstLine="0" w:firstLineChars="0"/>
        <w:jc w:val="center"/>
        <w:rPr>
          <w:rFonts w:hint="eastAsia" w:ascii="微软雅黑" w:hAnsi="微软雅黑" w:eastAsia="微软雅黑" w:cs="微软雅黑"/>
          <w:color w:val="000000" w:themeColor="text1"/>
          <w:sz w:val="32"/>
          <w:lang w:eastAsia="zh-CN"/>
          <w14:textFill>
            <w14:solidFill>
              <w14:schemeClr w14:val="tx1"/>
            </w14:solidFill>
          </w14:textFill>
        </w:rPr>
      </w:pPr>
      <w:r>
        <w:rPr>
          <w:rFonts w:hint="eastAsia" w:ascii="微软雅黑" w:hAnsi="微软雅黑" w:eastAsia="微软雅黑" w:cs="微软雅黑"/>
          <w:color w:val="000000" w:themeColor="text1"/>
          <w:sz w:val="32"/>
          <w:lang w:eastAsia="zh-CN"/>
          <w14:textFill>
            <w14:solidFill>
              <w14:schemeClr w14:val="tx1"/>
            </w14:solidFill>
          </w14:textFill>
        </w:rPr>
        <w:drawing>
          <wp:anchor distT="0" distB="0" distL="114300" distR="114300" simplePos="0" relativeHeight="251672576" behindDoc="0" locked="0" layoutInCell="1" allowOverlap="1">
            <wp:simplePos x="0" y="0"/>
            <wp:positionH relativeFrom="column">
              <wp:posOffset>1181100</wp:posOffset>
            </wp:positionH>
            <wp:positionV relativeFrom="paragraph">
              <wp:posOffset>55880</wp:posOffset>
            </wp:positionV>
            <wp:extent cx="3096260" cy="2426335"/>
            <wp:effectExtent l="0" t="0" r="8890" b="12065"/>
            <wp:wrapNone/>
            <wp:docPr id="43" name="图片 43" descr="说明书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说明书图"/>
                    <pic:cNvPicPr>
                      <a:picLocks noChangeAspect="1"/>
                    </pic:cNvPicPr>
                  </pic:nvPicPr>
                  <pic:blipFill>
                    <a:blip r:embed="rId38"/>
                    <a:stretch>
                      <a:fillRect/>
                    </a:stretch>
                  </pic:blipFill>
                  <pic:spPr>
                    <a:xfrm>
                      <a:off x="0" y="0"/>
                      <a:ext cx="3096260" cy="2426335"/>
                    </a:xfrm>
                    <a:prstGeom prst="rect">
                      <a:avLst/>
                    </a:prstGeom>
                  </pic:spPr>
                </pic:pic>
              </a:graphicData>
            </a:graphic>
          </wp:anchor>
        </w:drawing>
      </w:r>
    </w:p>
    <w:p>
      <w:pPr>
        <w:spacing w:line="240" w:lineRule="auto"/>
        <w:ind w:firstLine="0" w:firstLineChars="0"/>
        <w:jc w:val="center"/>
        <w:rPr>
          <w:rFonts w:hint="eastAsia" w:ascii="微软雅黑" w:hAnsi="微软雅黑" w:eastAsia="微软雅黑" w:cs="微软雅黑"/>
          <w:color w:val="000000" w:themeColor="text1"/>
          <w:sz w:val="32"/>
          <w:lang w:eastAsia="zh-CN"/>
          <w14:textFill>
            <w14:solidFill>
              <w14:schemeClr w14:val="tx1"/>
            </w14:solidFill>
          </w14:textFill>
        </w:rPr>
      </w:pPr>
    </w:p>
    <w:p>
      <w:pPr>
        <w:spacing w:line="240" w:lineRule="auto"/>
        <w:ind w:firstLine="0" w:firstLineChars="0"/>
        <w:jc w:val="center"/>
        <w:rPr>
          <w:rFonts w:hint="eastAsia" w:ascii="微软雅黑" w:hAnsi="微软雅黑" w:eastAsia="微软雅黑" w:cs="微软雅黑"/>
          <w:color w:val="000000" w:themeColor="text1"/>
          <w:sz w:val="32"/>
          <w:lang w:eastAsia="zh-CN"/>
          <w14:textFill>
            <w14:solidFill>
              <w14:schemeClr w14:val="tx1"/>
            </w14:solidFill>
          </w14:textFill>
        </w:rPr>
      </w:pPr>
    </w:p>
    <w:p>
      <w:pPr>
        <w:spacing w:line="240" w:lineRule="auto"/>
        <w:ind w:firstLine="0" w:firstLineChars="0"/>
        <w:jc w:val="center"/>
        <w:rPr>
          <w:rFonts w:hint="eastAsia" w:ascii="微软雅黑" w:hAnsi="微软雅黑" w:eastAsia="微软雅黑" w:cs="微软雅黑"/>
          <w:color w:val="000000" w:themeColor="text1"/>
          <w:sz w:val="32"/>
          <w:lang w:eastAsia="zh-CN"/>
          <w14:textFill>
            <w14:solidFill>
              <w14:schemeClr w14:val="tx1"/>
            </w14:solidFill>
          </w14:textFill>
        </w:rPr>
      </w:pPr>
    </w:p>
    <w:p>
      <w:pPr>
        <w:spacing w:line="240" w:lineRule="auto"/>
        <w:ind w:firstLine="0" w:firstLineChars="0"/>
        <w:jc w:val="center"/>
        <w:rPr>
          <w:rFonts w:hint="eastAsia" w:ascii="微软雅黑" w:hAnsi="微软雅黑" w:eastAsia="微软雅黑" w:cs="微软雅黑"/>
          <w:color w:val="000000" w:themeColor="text1"/>
          <w:sz w:val="32"/>
          <w:lang w:eastAsia="zh-CN"/>
          <w14:textFill>
            <w14:solidFill>
              <w14:schemeClr w14:val="tx1"/>
            </w14:solidFill>
          </w14:textFill>
        </w:rPr>
      </w:pPr>
    </w:p>
    <w:p>
      <w:pPr>
        <w:spacing w:line="240" w:lineRule="auto"/>
        <w:ind w:firstLine="0" w:firstLineChars="0"/>
        <w:jc w:val="center"/>
        <w:rPr>
          <w:rFonts w:hint="eastAsia" w:ascii="微软雅黑" w:hAnsi="微软雅黑" w:eastAsia="微软雅黑" w:cs="微软雅黑"/>
          <w:color w:val="000000" w:themeColor="text1"/>
          <w:sz w:val="32"/>
          <w:lang w:eastAsia="zh-CN"/>
          <w14:textFill>
            <w14:solidFill>
              <w14:schemeClr w14:val="tx1"/>
            </w14:solidFill>
          </w14:textFill>
        </w:rPr>
      </w:pPr>
    </w:p>
    <w:p>
      <w:pPr>
        <w:spacing w:line="240" w:lineRule="auto"/>
        <w:ind w:firstLine="0" w:firstLineChars="0"/>
        <w:jc w:val="center"/>
        <w:rPr>
          <w:rFonts w:hint="eastAsia" w:ascii="微软雅黑" w:hAnsi="微软雅黑" w:eastAsia="微软雅黑" w:cs="微软雅黑"/>
          <w:color w:val="000000" w:themeColor="text1"/>
          <w:sz w:val="32"/>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图7.2停电自检示意图</w:t>
      </w: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spacing w:line="360" w:lineRule="exact"/>
        <w:ind w:firstLine="0" w:firstLineChars="0"/>
        <w:jc w:val="left"/>
        <w:rPr>
          <w:rFonts w:hint="eastAsia" w:ascii="微软雅黑" w:hAnsi="微软雅黑" w:eastAsia="微软雅黑" w:cs="微软雅黑"/>
          <w:color w:val="000000" w:themeColor="text1"/>
          <w:sz w:val="32"/>
          <w14:textFill>
            <w14:solidFill>
              <w14:schemeClr w14:val="tx1"/>
            </w14:solidFill>
          </w14:textFill>
        </w:rPr>
      </w:pPr>
    </w:p>
    <w:p>
      <w:pPr>
        <w:pStyle w:val="16"/>
        <w:numPr>
          <w:ilvl w:val="0"/>
          <w:numId w:val="0"/>
        </w:numPr>
        <w:spacing w:line="320" w:lineRule="exact"/>
        <w:ind w:leftChars="-63"/>
        <w:rPr>
          <w:rFonts w:hint="eastAsia" w:ascii="宋体" w:hAnsi="宋体" w:eastAsia="宋体" w:cs="宋体"/>
          <w:color w:val="000000" w:themeColor="text1"/>
          <w:sz w:val="30"/>
          <w:szCs w:val="30"/>
          <w14:textFill>
            <w14:solidFill>
              <w14:schemeClr w14:val="tx1"/>
            </w14:solidFill>
          </w14:textFill>
        </w:rPr>
      </w:pPr>
      <w:bookmarkStart w:id="59" w:name="_Toc112135338"/>
      <w:bookmarkStart w:id="60" w:name="_Toc16974"/>
      <w:bookmarkStart w:id="61" w:name="_Toc14845"/>
      <w:r>
        <w:rPr>
          <w:rFonts w:hint="eastAsia" w:ascii="宋体" w:hAnsi="宋体" w:eastAsia="宋体" w:cs="宋体"/>
          <w:color w:val="000000" w:themeColor="text1"/>
          <w:sz w:val="30"/>
          <w:szCs w:val="30"/>
          <w:lang w:val="en-US" w:eastAsia="zh-CN"/>
          <w14:textFill>
            <w14:solidFill>
              <w14:schemeClr w14:val="tx1"/>
            </w14:solidFill>
          </w14:textFill>
        </w:rPr>
        <w:t>五、</w:t>
      </w:r>
      <w:r>
        <w:rPr>
          <w:rFonts w:hint="eastAsia" w:ascii="宋体" w:hAnsi="宋体" w:eastAsia="宋体" w:cs="宋体"/>
          <w:color w:val="000000" w:themeColor="text1"/>
          <w:sz w:val="30"/>
          <w:szCs w:val="30"/>
          <w14:textFill>
            <w14:solidFill>
              <w14:schemeClr w14:val="tx1"/>
            </w14:solidFill>
          </w14:textFill>
        </w:rPr>
        <w:t>电池管理</w:t>
      </w:r>
      <w:bookmarkEnd w:id="59"/>
      <w:bookmarkEnd w:id="60"/>
      <w:bookmarkEnd w:id="61"/>
    </w:p>
    <w:p>
      <w:pPr>
        <w:spacing w:line="0" w:lineRule="atLeast"/>
        <w:ind w:firstLine="0" w:firstLineChars="0"/>
        <w:rPr>
          <w:rFonts w:ascii="微软雅黑" w:hAnsi="微软雅黑" w:eastAsia="微软雅黑" w:cs="微软雅黑"/>
          <w:b/>
          <w:color w:val="000000" w:themeColor="text1"/>
          <w:szCs w:val="18"/>
          <w:shd w:val="pct10" w:color="auto" w:fill="FFFFFF"/>
          <w14:textFill>
            <w14:solidFill>
              <w14:schemeClr w14:val="tx1"/>
            </w14:solidFill>
          </w14:textFill>
        </w:rPr>
      </w:pPr>
      <w:r>
        <w:rPr>
          <w:rFonts w:ascii="微软雅黑" w:hAnsi="微软雅黑" w:eastAsia="微软雅黑" w:cs="微软雅黑"/>
          <w:b/>
          <w:color w:val="000000" w:themeColor="text1"/>
          <w:szCs w:val="18"/>
          <w14:textFill>
            <w14:solidFill>
              <w14:schemeClr w14:val="tx1"/>
            </w14:solidFill>
          </w14:textFill>
        </w:rPr>
        <w:pict>
          <v:shape id="_x0000_s3908" o:spid="_x0000_s3908" o:spt="75" type="#_x0000_t75" style="position:absolute;left:0pt;margin-left:1.95pt;margin-top:12.6pt;height:18.9pt;width:21.2pt;z-index:251660288;mso-width-relative:page;mso-height-relative:page;" o:ole="t" filled="f" o:preferrelative="t" stroked="f" coordsize="21600,21600">
            <v:path/>
            <v:fill on="f" focussize="0,0"/>
            <v:stroke on="f"/>
            <v:imagedata r:id="rId40" o:title=""/>
            <o:lock v:ext="edit" aspectratio="t"/>
          </v:shape>
          <o:OLEObject Type="Embed" ProgID="CorelDRAW.Graphic.12" ShapeID="_x0000_s3908" DrawAspect="Content" ObjectID="_1468075725" r:id="rId39">
            <o:LockedField>false</o:LockedField>
          </o:OLEObject>
        </w:pict>
      </w:r>
    </w:p>
    <w:p>
      <w:pPr>
        <w:spacing w:line="0" w:lineRule="atLeast"/>
        <w:ind w:firstLine="597" w:firstLineChars="332"/>
        <w:jc w:val="left"/>
        <w:rPr>
          <w:rFonts w:hint="eastAsia" w:ascii="宋体" w:hAnsi="宋体" w:eastAsia="宋体" w:cs="宋体"/>
          <w:b/>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Cs w:val="18"/>
          <w14:textFill>
            <w14:solidFill>
              <w14:schemeClr w14:val="tx1"/>
            </w14:solidFill>
          </w14:textFill>
        </w:rPr>
        <w:t>●</w:t>
      </w:r>
      <w:r>
        <w:rPr>
          <w:rFonts w:hint="eastAsia" w:ascii="宋体" w:hAnsi="宋体" w:eastAsia="宋体" w:cs="宋体"/>
          <w:color w:val="000000" w:themeColor="text1"/>
          <w:szCs w:val="18"/>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及时给电池充电，长时间不使用仪表每3个月给电池充电一次。</w:t>
      </w:r>
    </w:p>
    <w:p>
      <w:pPr>
        <w:pStyle w:val="28"/>
        <w:numPr>
          <w:ilvl w:val="0"/>
          <w:numId w:val="0"/>
        </w:numPr>
        <w:ind w:left="624" w:leftChars="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当电池</w:t>
      </w:r>
      <w:r>
        <w:rPr>
          <w:rFonts w:hint="eastAsia" w:ascii="宋体" w:hAnsi="宋体" w:eastAsia="宋体" w:cs="宋体"/>
          <w:sz w:val="24"/>
          <w:szCs w:val="24"/>
        </w:rPr>
        <w:t>电量不足时</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sz w:val="24"/>
          <w:szCs w:val="24"/>
        </w:rPr>
        <w:t>将影响测量准确度，</w:t>
      </w:r>
      <w:r>
        <w:rPr>
          <w:rFonts w:hint="eastAsia" w:ascii="宋体" w:hAnsi="宋体" w:eastAsia="宋体" w:cs="宋体"/>
          <w:color w:val="000000" w:themeColor="text1"/>
          <w:sz w:val="24"/>
          <w:szCs w:val="24"/>
          <w14:textFill>
            <w14:solidFill>
              <w14:schemeClr w14:val="tx1"/>
            </w14:solidFill>
          </w14:textFill>
        </w:rPr>
        <w:t>请及时充电，充电时，充电器指示灯为红色，充满电后充电器指示灯转绿色。</w:t>
      </w:r>
    </w:p>
    <w:p>
      <w:pPr>
        <w:pStyle w:val="28"/>
        <w:numPr>
          <w:ilvl w:val="0"/>
          <w:numId w:val="0"/>
        </w:numPr>
        <w:ind w:left="624" w:leftChars="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请勿自行更换电池和电池充电适配器。</w:t>
      </w:r>
    </w:p>
    <w:p>
      <w:pPr>
        <w:pStyle w:val="28"/>
        <w:numPr>
          <w:ilvl w:val="0"/>
          <w:numId w:val="0"/>
        </w:numPr>
        <w:ind w:left="624" w:leftChars="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若电池损坏，请与厂家联系。</w:t>
      </w:r>
    </w:p>
    <w:p>
      <w:pPr>
        <w:pStyle w:val="28"/>
        <w:numPr>
          <w:ilvl w:val="0"/>
          <w:numId w:val="0"/>
        </w:numPr>
        <w:ind w:left="624" w:leftChars="0"/>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4.发射机充满电时间约4小时</w:t>
      </w:r>
    </w:p>
    <w:p>
      <w:pPr>
        <w:pStyle w:val="28"/>
        <w:numPr>
          <w:ilvl w:val="0"/>
          <w:numId w:val="0"/>
        </w:numPr>
        <w:ind w:left="624" w:leftChars="0"/>
        <w:jc w:val="left"/>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5.接收机充满电时间约6小时。</w:t>
      </w:r>
    </w:p>
    <w:p>
      <w:pPr>
        <w:ind w:firstLine="0" w:firstLineChars="0"/>
        <w:rPr>
          <w:rFonts w:hint="eastAsia" w:ascii="宋体" w:hAnsi="宋体" w:eastAsia="宋体" w:cs="宋体"/>
          <w:color w:val="000000" w:themeColor="text1"/>
          <w:sz w:val="24"/>
          <w:szCs w:val="24"/>
          <w14:textFill>
            <w14:solidFill>
              <w14:schemeClr w14:val="tx1"/>
            </w14:solidFill>
          </w14:textFill>
        </w:rPr>
      </w:pPr>
    </w:p>
    <w:p>
      <w:pPr>
        <w:ind w:firstLine="0" w:firstLineChars="0"/>
        <w:rPr>
          <w:rFonts w:hint="eastAsia" w:ascii="宋体" w:hAnsi="宋体" w:eastAsia="宋体" w:cs="宋体"/>
          <w:color w:val="000000" w:themeColor="text1"/>
          <w:sz w:val="24"/>
          <w:szCs w:val="24"/>
          <w14:textFill>
            <w14:solidFill>
              <w14:schemeClr w14:val="tx1"/>
            </w14:solidFill>
          </w14:textFill>
        </w:rPr>
      </w:pPr>
    </w:p>
    <w:p>
      <w:pPr>
        <w:ind w:firstLine="0" w:firstLineChars="0"/>
        <w:rPr>
          <w:rFonts w:hint="eastAsia" w:ascii="宋体" w:hAnsi="宋体" w:eastAsia="宋体" w:cs="宋体"/>
          <w:color w:val="000000" w:themeColor="text1"/>
          <w:sz w:val="24"/>
          <w:szCs w:val="24"/>
          <w14:textFill>
            <w14:solidFill>
              <w14:schemeClr w14:val="tx1"/>
            </w14:solidFill>
          </w14:textFill>
        </w:rPr>
      </w:pPr>
    </w:p>
    <w:p>
      <w:pPr>
        <w:ind w:firstLine="0" w:firstLineChars="0"/>
        <w:rPr>
          <w:rFonts w:hint="eastAsia" w:ascii="宋体" w:hAnsi="宋体" w:eastAsia="宋体" w:cs="宋体"/>
          <w:color w:val="000000" w:themeColor="text1"/>
          <w:sz w:val="24"/>
          <w:szCs w:val="24"/>
          <w14:textFill>
            <w14:solidFill>
              <w14:schemeClr w14:val="tx1"/>
            </w14:solidFill>
          </w14:textFill>
        </w:rPr>
      </w:pPr>
    </w:p>
    <w:p>
      <w:pPr>
        <w:ind w:firstLine="0" w:firstLineChars="0"/>
        <w:rPr>
          <w:rFonts w:hint="eastAsia" w:ascii="宋体" w:hAnsi="宋体" w:eastAsia="宋体" w:cs="宋体"/>
          <w:color w:val="000000" w:themeColor="text1"/>
          <w:sz w:val="24"/>
          <w:szCs w:val="24"/>
          <w14:textFill>
            <w14:solidFill>
              <w14:schemeClr w14:val="tx1"/>
            </w14:solidFill>
          </w14:textFill>
        </w:rPr>
      </w:pPr>
    </w:p>
    <w:p>
      <w:pPr>
        <w:pStyle w:val="16"/>
        <w:numPr>
          <w:ilvl w:val="0"/>
          <w:numId w:val="0"/>
        </w:numPr>
        <w:spacing w:line="320" w:lineRule="exact"/>
      </w:pPr>
      <w:bookmarkStart w:id="62" w:name="_Toc10118"/>
      <w:bookmarkStart w:id="63" w:name="_Toc11475"/>
      <w:r>
        <w:rPr>
          <w:rFonts w:hint="eastAsia" w:ascii="宋体" w:hAnsi="宋体" w:eastAsia="宋体" w:cs="宋体"/>
          <w:color w:val="000000" w:themeColor="text1"/>
          <w:sz w:val="30"/>
          <w:szCs w:val="30"/>
          <w:lang w:val="en-US" w:eastAsia="zh-CN"/>
          <w14:textFill>
            <w14:solidFill>
              <w14:schemeClr w14:val="tx1"/>
            </w14:solidFill>
          </w14:textFill>
        </w:rPr>
        <w:t>六、</w:t>
      </w:r>
      <w:r>
        <w:rPr>
          <w:rFonts w:hint="eastAsia" w:ascii="宋体" w:hAnsi="宋体" w:eastAsia="宋体" w:cs="宋体"/>
          <w:color w:val="000000" w:themeColor="text1"/>
          <w:sz w:val="30"/>
          <w:szCs w:val="30"/>
          <w14:textFill>
            <w14:solidFill>
              <w14:schemeClr w14:val="tx1"/>
            </w14:solidFill>
          </w14:textFill>
        </w:rPr>
        <w:t xml:space="preserve"> </w:t>
      </w:r>
      <w:bookmarkStart w:id="64" w:name="_Toc112135339"/>
      <w:r>
        <w:rPr>
          <w:rFonts w:hint="eastAsia" w:ascii="宋体" w:hAnsi="宋体" w:eastAsia="宋体" w:cs="宋体"/>
          <w:color w:val="000000" w:themeColor="text1"/>
          <w:sz w:val="30"/>
          <w:szCs w:val="30"/>
          <w14:textFill>
            <w14:solidFill>
              <w14:schemeClr w14:val="tx1"/>
            </w14:solidFill>
          </w14:textFill>
        </w:rPr>
        <w:t>装箱单</w:t>
      </w:r>
      <w:bookmarkEnd w:id="62"/>
      <w:bookmarkEnd w:id="63"/>
      <w:bookmarkEnd w:id="64"/>
    </w:p>
    <w:p>
      <w:pPr>
        <w:ind w:firstLine="0" w:firstLineChars="0"/>
        <w:rPr>
          <w:rFonts w:hint="eastAsia"/>
        </w:rPr>
      </w:pPr>
    </w:p>
    <w:tbl>
      <w:tblPr>
        <w:tblStyle w:val="17"/>
        <w:tblpPr w:leftFromText="180" w:rightFromText="180" w:vertAnchor="text" w:horzAnchor="page" w:tblpX="1892" w:tblpY="71"/>
        <w:tblOverlap w:val="never"/>
        <w:tblW w:w="5084" w:type="pct"/>
        <w:tblInd w:w="-11" w:type="dxa"/>
        <w:tblLayout w:type="autofit"/>
        <w:tblCellMar>
          <w:top w:w="0" w:type="dxa"/>
          <w:left w:w="0" w:type="dxa"/>
          <w:bottom w:w="0" w:type="dxa"/>
          <w:right w:w="0" w:type="dxa"/>
        </w:tblCellMar>
      </w:tblPr>
      <w:tblGrid>
        <w:gridCol w:w="3937"/>
        <w:gridCol w:w="4529"/>
      </w:tblGrid>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布包</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1个</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cs="宋体"/>
                <w:sz w:val="24"/>
                <w:szCs w:val="24"/>
                <w:lang w:val="en-US" w:eastAsia="zh-CN"/>
              </w:rPr>
            </w:pPr>
            <w:r>
              <w:rPr>
                <w:rFonts w:hint="eastAsia" w:ascii="宋体" w:hAnsi="宋体" w:cs="宋体"/>
                <w:sz w:val="24"/>
                <w:szCs w:val="24"/>
                <w:lang w:val="en-US" w:eastAsia="zh-CN"/>
              </w:rPr>
              <w:t>发射机</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1台</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接收机</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1台</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耦合夹钳</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1个（仅带电电缆识别仪配置）</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直连测试夹钳</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1根</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双头鳄鱼测试</w:t>
            </w:r>
            <w:r>
              <w:rPr>
                <w:rFonts w:hint="eastAsia" w:ascii="宋体" w:hAnsi="宋体" w:cs="宋体"/>
                <w:sz w:val="24"/>
                <w:szCs w:val="24"/>
                <w:lang w:val="en-US" w:eastAsia="zh-CN"/>
              </w:rPr>
              <w:t>夹</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1根</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接地针</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1根</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柔性电流钳</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1个</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充电器（</w:t>
            </w:r>
            <w:r>
              <w:rPr>
                <w:rFonts w:hint="eastAsia" w:ascii="宋体" w:hAnsi="宋体" w:cs="宋体"/>
                <w:sz w:val="24"/>
                <w:szCs w:val="24"/>
                <w:lang w:val="en-US" w:eastAsia="zh-CN"/>
              </w:rPr>
              <w:t>发射机</w:t>
            </w:r>
            <w:r>
              <w:rPr>
                <w:rFonts w:hint="eastAsia" w:ascii="宋体" w:hAnsi="宋体" w:eastAsia="宋体" w:cs="宋体"/>
                <w:sz w:val="24"/>
                <w:szCs w:val="24"/>
              </w:rPr>
              <w:t>）</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1个(</w:t>
            </w:r>
            <w:r>
              <w:rPr>
                <w:rFonts w:hint="eastAsia" w:ascii="宋体" w:hAnsi="宋体" w:cs="宋体"/>
                <w:sz w:val="24"/>
                <w:szCs w:val="24"/>
                <w:lang w:val="en-US" w:eastAsia="zh-CN"/>
              </w:rPr>
              <w:t>11.0</w:t>
            </w:r>
            <w:r>
              <w:rPr>
                <w:rFonts w:hint="eastAsia" w:ascii="宋体" w:hAnsi="宋体" w:eastAsia="宋体" w:cs="宋体"/>
                <w:sz w:val="24"/>
                <w:szCs w:val="24"/>
              </w:rPr>
              <w:t>V/</w:t>
            </w:r>
            <w:r>
              <w:rPr>
                <w:rFonts w:hint="eastAsia" w:ascii="宋体" w:hAnsi="宋体" w:cs="宋体"/>
                <w:sz w:val="24"/>
                <w:szCs w:val="24"/>
                <w:lang w:val="en-US" w:eastAsia="zh-CN"/>
              </w:rPr>
              <w:t>2</w:t>
            </w:r>
            <w:r>
              <w:rPr>
                <w:rFonts w:hint="eastAsia" w:ascii="宋体" w:hAnsi="宋体" w:eastAsia="宋体" w:cs="宋体"/>
                <w:sz w:val="24"/>
                <w:szCs w:val="24"/>
              </w:rPr>
              <w:t>A)</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电源适配器（</w:t>
            </w:r>
            <w:r>
              <w:rPr>
                <w:rFonts w:hint="eastAsia" w:ascii="宋体" w:hAnsi="宋体" w:cs="宋体"/>
                <w:sz w:val="24"/>
                <w:szCs w:val="24"/>
                <w:lang w:val="en-US" w:eastAsia="zh-CN"/>
              </w:rPr>
              <w:t>接收机</w:t>
            </w:r>
            <w:r>
              <w:rPr>
                <w:rFonts w:hint="eastAsia" w:ascii="宋体" w:hAnsi="宋体" w:eastAsia="宋体" w:cs="宋体"/>
                <w:sz w:val="24"/>
                <w:szCs w:val="24"/>
              </w:rPr>
              <w:t>）</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1个(5.0V/</w:t>
            </w:r>
            <w:r>
              <w:rPr>
                <w:rFonts w:hint="eastAsia" w:ascii="宋体" w:hAnsi="宋体" w:cs="宋体"/>
                <w:sz w:val="24"/>
                <w:szCs w:val="24"/>
                <w:lang w:val="en-US" w:eastAsia="zh-CN"/>
              </w:rPr>
              <w:t>2</w:t>
            </w:r>
            <w:r>
              <w:rPr>
                <w:rFonts w:hint="eastAsia" w:ascii="宋体" w:hAnsi="宋体" w:eastAsia="宋体" w:cs="宋体"/>
                <w:sz w:val="24"/>
                <w:szCs w:val="24"/>
              </w:rPr>
              <w:t>A)</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USB通讯线</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2根（发射机和接收机各一根）</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cs="宋体"/>
                <w:sz w:val="24"/>
                <w:szCs w:val="24"/>
                <w:lang w:val="en-US" w:eastAsia="zh-CN"/>
              </w:rPr>
            </w:pPr>
            <w:r>
              <w:rPr>
                <w:rFonts w:hint="eastAsia" w:ascii="宋体" w:hAnsi="宋体" w:eastAsia="宋体" w:cs="宋体"/>
                <w:sz w:val="24"/>
                <w:szCs w:val="24"/>
              </w:rPr>
              <w:t>9.6V/6Ah</w:t>
            </w:r>
            <w:r>
              <w:rPr>
                <w:rFonts w:hint="eastAsia" w:ascii="宋体" w:hAnsi="宋体" w:cs="宋体"/>
                <w:sz w:val="24"/>
                <w:szCs w:val="24"/>
                <w:lang w:eastAsia="zh-CN"/>
              </w:rPr>
              <w:t>（</w:t>
            </w:r>
            <w:r>
              <w:rPr>
                <w:rFonts w:hint="eastAsia" w:ascii="宋体" w:hAnsi="宋体" w:cs="宋体"/>
                <w:sz w:val="24"/>
                <w:szCs w:val="24"/>
                <w:lang w:val="en-US" w:eastAsia="zh-CN"/>
              </w:rPr>
              <w:t>或3.8Ah）锂电池</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1组（发射机内）</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7.4V/2.5Ah锂电池</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default" w:ascii="宋体" w:hAnsi="宋体" w:cs="宋体"/>
                <w:sz w:val="24"/>
                <w:szCs w:val="24"/>
                <w:lang w:val="en-US" w:eastAsia="zh-CN"/>
              </w:rPr>
            </w:pPr>
            <w:r>
              <w:rPr>
                <w:rFonts w:hint="eastAsia" w:ascii="宋体" w:hAnsi="宋体" w:cs="宋体"/>
                <w:sz w:val="24"/>
                <w:szCs w:val="24"/>
                <w:lang w:val="en-US" w:eastAsia="zh-CN"/>
              </w:rPr>
              <w:t>1组（接收机内）</w:t>
            </w:r>
          </w:p>
        </w:tc>
      </w:tr>
      <w:tr>
        <w:tblPrEx>
          <w:tblCellMar>
            <w:top w:w="0" w:type="dxa"/>
            <w:left w:w="0" w:type="dxa"/>
            <w:bottom w:w="0" w:type="dxa"/>
            <w:right w:w="0" w:type="dxa"/>
          </w:tblCellMar>
        </w:tblPrEx>
        <w:trPr>
          <w:trHeight w:val="380" w:hRule="atLeast"/>
        </w:trPr>
        <w:tc>
          <w:tcPr>
            <w:tcW w:w="2325" w:type="pct"/>
            <w:tcBorders>
              <w:top w:val="single" w:color="auto" w:sz="8" w:space="0"/>
              <w:left w:val="single" w:color="auto" w:sz="8" w:space="0"/>
              <w:bottom w:val="single" w:color="auto" w:sz="8" w:space="0"/>
              <w:right w:val="single" w:color="auto" w:sz="8" w:space="0"/>
            </w:tcBorders>
            <w:shd w:val="clear" w:color="auto" w:fill="FFFFFF" w:themeFill="background1"/>
            <w:vAlign w:val="top"/>
          </w:tcPr>
          <w:p>
            <w:pPr>
              <w:spacing w:line="24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用户手册、保修卡、合格证</w:t>
            </w:r>
          </w:p>
        </w:tc>
        <w:tc>
          <w:tcPr>
            <w:tcW w:w="2674" w:type="pct"/>
            <w:tcBorders>
              <w:top w:val="single" w:color="auto" w:sz="8" w:space="0"/>
              <w:bottom w:val="single" w:color="auto" w:sz="8" w:space="0"/>
              <w:right w:val="single" w:color="auto" w:sz="8" w:space="0"/>
            </w:tcBorders>
            <w:shd w:val="clear" w:color="auto" w:fill="auto"/>
            <w:vAlign w:val="top"/>
          </w:tcPr>
          <w:p>
            <w:pPr>
              <w:spacing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1套</w:t>
            </w:r>
          </w:p>
        </w:tc>
      </w:tr>
    </w:tbl>
    <w:p>
      <w:pPr>
        <w:ind w:firstLine="0" w:firstLineChars="0"/>
        <w:rPr>
          <w:rFonts w:hint="eastAsia"/>
        </w:rPr>
      </w:pPr>
    </w:p>
    <w:p>
      <w:pPr>
        <w:shd w:val="clear" w:color="auto" w:fill="F1F1F1" w:themeFill="background1" w:themeFillShade="F2"/>
        <w:spacing w:line="320" w:lineRule="exact"/>
        <w:rPr>
          <w:rFonts w:ascii="微软雅黑" w:hAnsi="微软雅黑" w:eastAsia="微软雅黑" w:cs="微软雅黑"/>
          <w:color w:val="000000" w:themeColor="text1"/>
          <w:szCs w:val="18"/>
          <w14:textFill>
            <w14:solidFill>
              <w14:schemeClr w14:val="tx1"/>
            </w14:solidFill>
          </w14:textFill>
        </w:rPr>
      </w:pPr>
      <w:r>
        <w:rPr>
          <w:rFonts w:hint="eastAsia" w:ascii="微软雅黑" w:hAnsi="微软雅黑" w:eastAsia="微软雅黑" w:cs="微软雅黑"/>
          <w:color w:val="000000" w:themeColor="text1"/>
          <w:szCs w:val="18"/>
          <w14:textFill>
            <w14:solidFill>
              <w14:schemeClr w14:val="tx1"/>
            </w14:solidFill>
          </w14:textFill>
        </w:rPr>
        <w:t>本公司不负责由于使用时引起的其他损失。</w:t>
      </w:r>
    </w:p>
    <w:p>
      <w:pPr>
        <w:shd w:val="clear" w:color="auto" w:fill="F1F1F1" w:themeFill="background1" w:themeFillShade="F2"/>
        <w:spacing w:line="320" w:lineRule="exact"/>
        <w:ind w:firstLine="360"/>
        <w:rPr>
          <w:rFonts w:ascii="微软雅黑" w:hAnsi="微软雅黑" w:eastAsia="微软雅黑" w:cs="微软雅黑"/>
          <w:color w:val="000000" w:themeColor="text1"/>
          <w:szCs w:val="18"/>
          <w14:textFill>
            <w14:solidFill>
              <w14:schemeClr w14:val="tx1"/>
            </w14:solidFill>
          </w14:textFill>
        </w:rPr>
      </w:pPr>
      <w:r>
        <w:rPr>
          <w:rFonts w:hint="eastAsia" w:ascii="微软雅黑" w:hAnsi="微软雅黑" w:eastAsia="微软雅黑" w:cs="微软雅黑"/>
          <w:color w:val="000000" w:themeColor="text1"/>
          <w:szCs w:val="18"/>
          <w14:textFill>
            <w14:solidFill>
              <w14:schemeClr w14:val="tx1"/>
            </w14:solidFill>
          </w14:textFill>
        </w:rPr>
        <w:t>本用户手册的内容不能作为将产品用做特殊用途的理由。</w:t>
      </w:r>
    </w:p>
    <w:p>
      <w:pPr>
        <w:shd w:val="clear" w:color="auto" w:fill="F1F1F1" w:themeFill="background1" w:themeFillShade="F2"/>
        <w:spacing w:line="320" w:lineRule="exact"/>
        <w:ind w:firstLine="360"/>
        <w:rPr>
          <w:rFonts w:ascii="微软雅黑" w:hAnsi="微软雅黑" w:eastAsia="微软雅黑" w:cs="微软雅黑"/>
          <w:color w:val="000000" w:themeColor="text1"/>
          <w:szCs w:val="18"/>
          <w14:textFill>
            <w14:solidFill>
              <w14:schemeClr w14:val="tx1"/>
            </w14:solidFill>
          </w14:textFill>
        </w:rPr>
      </w:pPr>
      <w:r>
        <w:rPr>
          <w:rFonts w:hint="eastAsia" w:ascii="微软雅黑" w:hAnsi="微软雅黑" w:eastAsia="微软雅黑" w:cs="微软雅黑"/>
          <w:color w:val="000000" w:themeColor="text1"/>
          <w:szCs w:val="18"/>
          <w14:textFill>
            <w14:solidFill>
              <w14:schemeClr w14:val="tx1"/>
            </w14:solidFill>
          </w14:textFill>
        </w:rPr>
        <w:t>本公司保留对用户手册内容修改的权利。若有修改，将不再另行通知。</w:t>
      </w:r>
    </w:p>
    <w:p>
      <w:pPr>
        <w:widowControl/>
        <w:spacing w:line="276" w:lineRule="auto"/>
        <w:ind w:firstLine="0" w:firstLineChars="0"/>
      </w:pPr>
    </w:p>
    <w:sectPr>
      <w:headerReference r:id="rId10" w:type="first"/>
      <w:footerReference r:id="rId12" w:type="first"/>
      <w:headerReference r:id="rId9" w:type="default"/>
      <w:footerReference r:id="rId11" w:type="default"/>
      <w:pgSz w:w="11906" w:h="16838"/>
      <w:pgMar w:top="1440" w:right="1800" w:bottom="1440" w:left="1800" w:header="567" w:footer="567" w:gutter="0"/>
      <w:pgBorders>
        <w:top w:val="none" w:sz="0" w:space="0"/>
        <w:left w:val="none" w:sz="0" w:space="0"/>
        <w:bottom w:val="none" w:sz="0" w:space="0"/>
        <w:right w:val="none" w:sz="0" w:space="0"/>
      </w:pgBorders>
      <w:pgNumType w:fmt="decimal" w:start="1"/>
      <w:cols w:space="720" w:num="1"/>
      <w:titlePg/>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60"/>
      </w:pPr>
      <w:r>
        <w:separator/>
      </w:r>
    </w:p>
  </w:endnote>
  <w:endnote w:type="continuationSeparator" w:id="1">
    <w:p>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4171"/>
    </w:sdtPr>
    <w:sdtContent>
      <w:p>
        <w:pPr>
          <w:pStyle w:val="11"/>
          <w:ind w:firstLine="360"/>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11"/>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p>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534171"/>
                          </w:sdtPr>
                          <w:sdtContent>
                            <w:p>
                              <w:pPr>
                                <w:pStyle w:val="11"/>
                                <w:ind w:firstLine="360"/>
                                <w:jc w:val="center"/>
                              </w:pPr>
                              <w:r>
                                <w:fldChar w:fldCharType="begin"/>
                              </w:r>
                              <w:r>
                                <w:instrText xml:space="preserve"> PAGE   \* MERGEFORMAT </w:instrText>
                              </w:r>
                              <w:r>
                                <w:fldChar w:fldCharType="separate"/>
                              </w:r>
                              <w:r>
                                <w:rPr>
                                  <w:lang w:val="zh-CN"/>
                                </w:rPr>
                                <w:t>10</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sdt>
                    <w:sdtPr>
                      <w:id w:val="17534171"/>
                    </w:sdtPr>
                    <w:sdtContent>
                      <w:p>
                        <w:pPr>
                          <w:pStyle w:val="11"/>
                          <w:ind w:firstLine="360"/>
                          <w:jc w:val="center"/>
                        </w:pPr>
                        <w:r>
                          <w:fldChar w:fldCharType="begin"/>
                        </w:r>
                        <w:r>
                          <w:instrText xml:space="preserve"> PAGE   \* MERGEFORMAT </w:instrText>
                        </w:r>
                        <w:r>
                          <w:fldChar w:fldCharType="separate"/>
                        </w:r>
                        <w:r>
                          <w:rPr>
                            <w:lang w:val="zh-CN"/>
                          </w:rPr>
                          <w:t>10</w:t>
                        </w:r>
                        <w:r>
                          <w:rPr>
                            <w:lang w:val="zh-CN"/>
                          </w:rPr>
                          <w:fldChar w:fldCharType="end"/>
                        </w:r>
                      </w:p>
                    </w:sdtContent>
                  </w:sdt>
                  <w:p/>
                </w:txbxContent>
              </v:textbox>
            </v:shape>
          </w:pict>
        </mc:Fallback>
      </mc:AlternateContent>
    </w:r>
  </w:p>
  <w:p>
    <w:pPr>
      <w:pStyle w:val="11"/>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360"/>
      </w:pPr>
      <w:r>
        <w:separator/>
      </w:r>
    </w:p>
  </w:footnote>
  <w:footnote w:type="continuationSeparator" w:id="1">
    <w:p>
      <w:pPr>
        <w:spacing w:line="240" w:lineRule="auto"/>
        <w:ind w:firstLine="3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60570F"/>
    <w:multiLevelType w:val="singleLevel"/>
    <w:tmpl w:val="9560570F"/>
    <w:lvl w:ilvl="0" w:tentative="0">
      <w:start w:val="1"/>
      <w:numFmt w:val="bullet"/>
      <w:lvlText w:val=""/>
      <w:lvlJc w:val="left"/>
      <w:pPr>
        <w:ind w:left="420" w:leftChars="0" w:hanging="420" w:firstLineChars="0"/>
      </w:pPr>
      <w:rPr>
        <w:rFonts w:hint="default" w:ascii="Wingdings" w:hAnsi="Wingdings"/>
      </w:rPr>
    </w:lvl>
  </w:abstractNum>
  <w:abstractNum w:abstractNumId="1">
    <w:nsid w:val="A416071C"/>
    <w:multiLevelType w:val="singleLevel"/>
    <w:tmpl w:val="A416071C"/>
    <w:lvl w:ilvl="0" w:tentative="0">
      <w:start w:val="1"/>
      <w:numFmt w:val="decimal"/>
      <w:suff w:val="nothing"/>
      <w:lvlText w:val="%1、"/>
      <w:lvlJc w:val="left"/>
    </w:lvl>
  </w:abstractNum>
  <w:abstractNum w:abstractNumId="2">
    <w:nsid w:val="2C6BF5D3"/>
    <w:multiLevelType w:val="singleLevel"/>
    <w:tmpl w:val="2C6BF5D3"/>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19"/>
  <w:drawingGridHorizontalSpacing w:val="105"/>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wYmRkYjRkYWRjMWU5ZGExNWJiNzFiNDE0NGFmMzMifQ=="/>
  </w:docVars>
  <w:rsids>
    <w:rsidRoot w:val="0047210F"/>
    <w:rsid w:val="000007BC"/>
    <w:rsid w:val="00000955"/>
    <w:rsid w:val="00000AB5"/>
    <w:rsid w:val="0000104E"/>
    <w:rsid w:val="00001395"/>
    <w:rsid w:val="0000172A"/>
    <w:rsid w:val="0000266A"/>
    <w:rsid w:val="00002D29"/>
    <w:rsid w:val="000033BC"/>
    <w:rsid w:val="000052AF"/>
    <w:rsid w:val="0000564B"/>
    <w:rsid w:val="00005A81"/>
    <w:rsid w:val="0000610B"/>
    <w:rsid w:val="00006519"/>
    <w:rsid w:val="0000686D"/>
    <w:rsid w:val="00006A00"/>
    <w:rsid w:val="00006D1B"/>
    <w:rsid w:val="000106B5"/>
    <w:rsid w:val="00011702"/>
    <w:rsid w:val="0001243B"/>
    <w:rsid w:val="0001282E"/>
    <w:rsid w:val="00013C7D"/>
    <w:rsid w:val="0001433D"/>
    <w:rsid w:val="00014483"/>
    <w:rsid w:val="00014738"/>
    <w:rsid w:val="0001487B"/>
    <w:rsid w:val="00015209"/>
    <w:rsid w:val="00015A60"/>
    <w:rsid w:val="00015AFA"/>
    <w:rsid w:val="00015E2B"/>
    <w:rsid w:val="00016ADC"/>
    <w:rsid w:val="0002127E"/>
    <w:rsid w:val="00021FE8"/>
    <w:rsid w:val="00022541"/>
    <w:rsid w:val="000227E4"/>
    <w:rsid w:val="00022832"/>
    <w:rsid w:val="00022BC5"/>
    <w:rsid w:val="00022EE7"/>
    <w:rsid w:val="00023ADF"/>
    <w:rsid w:val="00023D48"/>
    <w:rsid w:val="00025188"/>
    <w:rsid w:val="00025D3F"/>
    <w:rsid w:val="0002680C"/>
    <w:rsid w:val="000269AB"/>
    <w:rsid w:val="00026A6A"/>
    <w:rsid w:val="00026B02"/>
    <w:rsid w:val="00027648"/>
    <w:rsid w:val="00031460"/>
    <w:rsid w:val="00032585"/>
    <w:rsid w:val="00032770"/>
    <w:rsid w:val="000345A8"/>
    <w:rsid w:val="00035E52"/>
    <w:rsid w:val="000376E9"/>
    <w:rsid w:val="000379A1"/>
    <w:rsid w:val="00037BCF"/>
    <w:rsid w:val="000400C3"/>
    <w:rsid w:val="00040413"/>
    <w:rsid w:val="00041517"/>
    <w:rsid w:val="00041F2E"/>
    <w:rsid w:val="00042B4D"/>
    <w:rsid w:val="000431A1"/>
    <w:rsid w:val="000433DF"/>
    <w:rsid w:val="00043576"/>
    <w:rsid w:val="0004371B"/>
    <w:rsid w:val="00044709"/>
    <w:rsid w:val="0004483E"/>
    <w:rsid w:val="00044E7A"/>
    <w:rsid w:val="00046847"/>
    <w:rsid w:val="00046A76"/>
    <w:rsid w:val="00046B3F"/>
    <w:rsid w:val="00046E11"/>
    <w:rsid w:val="00047359"/>
    <w:rsid w:val="00050D78"/>
    <w:rsid w:val="000519F4"/>
    <w:rsid w:val="000521F7"/>
    <w:rsid w:val="000533AB"/>
    <w:rsid w:val="00053601"/>
    <w:rsid w:val="0005451F"/>
    <w:rsid w:val="000549C9"/>
    <w:rsid w:val="00054DD5"/>
    <w:rsid w:val="00055328"/>
    <w:rsid w:val="00055B97"/>
    <w:rsid w:val="000561AC"/>
    <w:rsid w:val="00056BBE"/>
    <w:rsid w:val="00057A59"/>
    <w:rsid w:val="00057D0E"/>
    <w:rsid w:val="00060BBE"/>
    <w:rsid w:val="00060D7D"/>
    <w:rsid w:val="00061C14"/>
    <w:rsid w:val="00061E47"/>
    <w:rsid w:val="000625A0"/>
    <w:rsid w:val="00062827"/>
    <w:rsid w:val="00062A65"/>
    <w:rsid w:val="0006320A"/>
    <w:rsid w:val="000634B0"/>
    <w:rsid w:val="00063CCA"/>
    <w:rsid w:val="0006530F"/>
    <w:rsid w:val="000658B9"/>
    <w:rsid w:val="00066369"/>
    <w:rsid w:val="000702E4"/>
    <w:rsid w:val="000712F9"/>
    <w:rsid w:val="000722B2"/>
    <w:rsid w:val="00072354"/>
    <w:rsid w:val="0007337C"/>
    <w:rsid w:val="000734B6"/>
    <w:rsid w:val="00074B34"/>
    <w:rsid w:val="0007510D"/>
    <w:rsid w:val="00076B53"/>
    <w:rsid w:val="00076C93"/>
    <w:rsid w:val="00080D78"/>
    <w:rsid w:val="00081708"/>
    <w:rsid w:val="00081C40"/>
    <w:rsid w:val="00081FFF"/>
    <w:rsid w:val="00082276"/>
    <w:rsid w:val="000829A0"/>
    <w:rsid w:val="00082C30"/>
    <w:rsid w:val="00082EC4"/>
    <w:rsid w:val="00084276"/>
    <w:rsid w:val="00084724"/>
    <w:rsid w:val="000854FB"/>
    <w:rsid w:val="00085ED9"/>
    <w:rsid w:val="000864E4"/>
    <w:rsid w:val="00086C87"/>
    <w:rsid w:val="00087B7F"/>
    <w:rsid w:val="00091B6D"/>
    <w:rsid w:val="0009275B"/>
    <w:rsid w:val="00093E9B"/>
    <w:rsid w:val="0009523C"/>
    <w:rsid w:val="00095368"/>
    <w:rsid w:val="000958FA"/>
    <w:rsid w:val="00095E25"/>
    <w:rsid w:val="000969A9"/>
    <w:rsid w:val="00096B43"/>
    <w:rsid w:val="00097192"/>
    <w:rsid w:val="000972C8"/>
    <w:rsid w:val="00097567"/>
    <w:rsid w:val="000976F0"/>
    <w:rsid w:val="00097982"/>
    <w:rsid w:val="000A0542"/>
    <w:rsid w:val="000A07C4"/>
    <w:rsid w:val="000A0927"/>
    <w:rsid w:val="000A2190"/>
    <w:rsid w:val="000A332F"/>
    <w:rsid w:val="000A360D"/>
    <w:rsid w:val="000A4553"/>
    <w:rsid w:val="000A469D"/>
    <w:rsid w:val="000A481D"/>
    <w:rsid w:val="000A4824"/>
    <w:rsid w:val="000A4F37"/>
    <w:rsid w:val="000A581D"/>
    <w:rsid w:val="000A634A"/>
    <w:rsid w:val="000A689F"/>
    <w:rsid w:val="000A7C49"/>
    <w:rsid w:val="000B17A0"/>
    <w:rsid w:val="000B1A10"/>
    <w:rsid w:val="000B291E"/>
    <w:rsid w:val="000B316B"/>
    <w:rsid w:val="000B3CCD"/>
    <w:rsid w:val="000B3CF7"/>
    <w:rsid w:val="000B4D7F"/>
    <w:rsid w:val="000B5D88"/>
    <w:rsid w:val="000B6961"/>
    <w:rsid w:val="000B75E2"/>
    <w:rsid w:val="000B7A0F"/>
    <w:rsid w:val="000B7A82"/>
    <w:rsid w:val="000B7EA3"/>
    <w:rsid w:val="000B7F18"/>
    <w:rsid w:val="000C0329"/>
    <w:rsid w:val="000C0F2A"/>
    <w:rsid w:val="000C1234"/>
    <w:rsid w:val="000C2929"/>
    <w:rsid w:val="000C2EC6"/>
    <w:rsid w:val="000C3355"/>
    <w:rsid w:val="000C3A7D"/>
    <w:rsid w:val="000C510B"/>
    <w:rsid w:val="000C5CA2"/>
    <w:rsid w:val="000C5E2E"/>
    <w:rsid w:val="000C5E36"/>
    <w:rsid w:val="000C6DAE"/>
    <w:rsid w:val="000C78E2"/>
    <w:rsid w:val="000C7D33"/>
    <w:rsid w:val="000D0914"/>
    <w:rsid w:val="000D0B12"/>
    <w:rsid w:val="000D1C7D"/>
    <w:rsid w:val="000D315F"/>
    <w:rsid w:val="000D3583"/>
    <w:rsid w:val="000D3597"/>
    <w:rsid w:val="000D55F2"/>
    <w:rsid w:val="000D598F"/>
    <w:rsid w:val="000D711A"/>
    <w:rsid w:val="000D776D"/>
    <w:rsid w:val="000D7845"/>
    <w:rsid w:val="000D79B0"/>
    <w:rsid w:val="000D7FBF"/>
    <w:rsid w:val="000E0DCC"/>
    <w:rsid w:val="000E1A11"/>
    <w:rsid w:val="000E1F94"/>
    <w:rsid w:val="000E2202"/>
    <w:rsid w:val="000E2E8A"/>
    <w:rsid w:val="000E351C"/>
    <w:rsid w:val="000E5382"/>
    <w:rsid w:val="000E5A5E"/>
    <w:rsid w:val="000E5A9A"/>
    <w:rsid w:val="000E5B8C"/>
    <w:rsid w:val="000E6265"/>
    <w:rsid w:val="000E6494"/>
    <w:rsid w:val="000E6D63"/>
    <w:rsid w:val="000E71B9"/>
    <w:rsid w:val="000F0F6C"/>
    <w:rsid w:val="000F1010"/>
    <w:rsid w:val="000F1069"/>
    <w:rsid w:val="000F1573"/>
    <w:rsid w:val="000F1DF6"/>
    <w:rsid w:val="000F1EBF"/>
    <w:rsid w:val="000F1EDA"/>
    <w:rsid w:val="000F23F3"/>
    <w:rsid w:val="000F38B1"/>
    <w:rsid w:val="000F3CF1"/>
    <w:rsid w:val="000F41DF"/>
    <w:rsid w:val="000F5266"/>
    <w:rsid w:val="000F575C"/>
    <w:rsid w:val="000F6D64"/>
    <w:rsid w:val="001003E3"/>
    <w:rsid w:val="00100FE8"/>
    <w:rsid w:val="00102012"/>
    <w:rsid w:val="0010364E"/>
    <w:rsid w:val="00103AAA"/>
    <w:rsid w:val="00104A36"/>
    <w:rsid w:val="0010543C"/>
    <w:rsid w:val="00105BBE"/>
    <w:rsid w:val="00105EC3"/>
    <w:rsid w:val="00107E10"/>
    <w:rsid w:val="00110179"/>
    <w:rsid w:val="00110C75"/>
    <w:rsid w:val="00110DE7"/>
    <w:rsid w:val="00111530"/>
    <w:rsid w:val="00111EAD"/>
    <w:rsid w:val="00112743"/>
    <w:rsid w:val="001127FC"/>
    <w:rsid w:val="00112BC0"/>
    <w:rsid w:val="00113A3F"/>
    <w:rsid w:val="00114EE6"/>
    <w:rsid w:val="00115AA1"/>
    <w:rsid w:val="00115F4C"/>
    <w:rsid w:val="0011606A"/>
    <w:rsid w:val="00116107"/>
    <w:rsid w:val="001169AB"/>
    <w:rsid w:val="00116B8D"/>
    <w:rsid w:val="0011744B"/>
    <w:rsid w:val="001174B2"/>
    <w:rsid w:val="00120B2F"/>
    <w:rsid w:val="0012126E"/>
    <w:rsid w:val="00122338"/>
    <w:rsid w:val="0012602C"/>
    <w:rsid w:val="00126679"/>
    <w:rsid w:val="00127921"/>
    <w:rsid w:val="001308FA"/>
    <w:rsid w:val="00130FC6"/>
    <w:rsid w:val="00131A99"/>
    <w:rsid w:val="00131B02"/>
    <w:rsid w:val="00132155"/>
    <w:rsid w:val="00133601"/>
    <w:rsid w:val="0013369A"/>
    <w:rsid w:val="001338CE"/>
    <w:rsid w:val="00133ACB"/>
    <w:rsid w:val="00133D4E"/>
    <w:rsid w:val="0013414C"/>
    <w:rsid w:val="00134E08"/>
    <w:rsid w:val="00135062"/>
    <w:rsid w:val="00136F37"/>
    <w:rsid w:val="0013725E"/>
    <w:rsid w:val="0014054D"/>
    <w:rsid w:val="0014087D"/>
    <w:rsid w:val="00140F7B"/>
    <w:rsid w:val="001413E8"/>
    <w:rsid w:val="00141AE6"/>
    <w:rsid w:val="00141F94"/>
    <w:rsid w:val="0014345B"/>
    <w:rsid w:val="001451C2"/>
    <w:rsid w:val="001457F3"/>
    <w:rsid w:val="001457FD"/>
    <w:rsid w:val="00145D5B"/>
    <w:rsid w:val="00145E10"/>
    <w:rsid w:val="00146BB4"/>
    <w:rsid w:val="00147991"/>
    <w:rsid w:val="00150264"/>
    <w:rsid w:val="00150827"/>
    <w:rsid w:val="00150898"/>
    <w:rsid w:val="00151BDB"/>
    <w:rsid w:val="00151F3E"/>
    <w:rsid w:val="001523FD"/>
    <w:rsid w:val="00152D92"/>
    <w:rsid w:val="00153E34"/>
    <w:rsid w:val="001543C5"/>
    <w:rsid w:val="00156E0E"/>
    <w:rsid w:val="00156FC3"/>
    <w:rsid w:val="00157220"/>
    <w:rsid w:val="0015764A"/>
    <w:rsid w:val="001576A3"/>
    <w:rsid w:val="00160189"/>
    <w:rsid w:val="001627EB"/>
    <w:rsid w:val="00162B1D"/>
    <w:rsid w:val="00162BCC"/>
    <w:rsid w:val="00162D70"/>
    <w:rsid w:val="001633C9"/>
    <w:rsid w:val="00163BF8"/>
    <w:rsid w:val="001645B5"/>
    <w:rsid w:val="0016521C"/>
    <w:rsid w:val="00165CA6"/>
    <w:rsid w:val="00165FB6"/>
    <w:rsid w:val="00166597"/>
    <w:rsid w:val="00167AFB"/>
    <w:rsid w:val="0017026D"/>
    <w:rsid w:val="00170579"/>
    <w:rsid w:val="001707B2"/>
    <w:rsid w:val="00170E76"/>
    <w:rsid w:val="00171389"/>
    <w:rsid w:val="001718F7"/>
    <w:rsid w:val="00171CB5"/>
    <w:rsid w:val="00171DB0"/>
    <w:rsid w:val="00171DD5"/>
    <w:rsid w:val="00173C28"/>
    <w:rsid w:val="00173DF7"/>
    <w:rsid w:val="00174706"/>
    <w:rsid w:val="00175B43"/>
    <w:rsid w:val="0017607D"/>
    <w:rsid w:val="00176247"/>
    <w:rsid w:val="001762FA"/>
    <w:rsid w:val="00176CB2"/>
    <w:rsid w:val="001772EF"/>
    <w:rsid w:val="0017774E"/>
    <w:rsid w:val="00177C66"/>
    <w:rsid w:val="00180785"/>
    <w:rsid w:val="001818B6"/>
    <w:rsid w:val="0018216A"/>
    <w:rsid w:val="00182D85"/>
    <w:rsid w:val="00182EE4"/>
    <w:rsid w:val="00184713"/>
    <w:rsid w:val="00185989"/>
    <w:rsid w:val="00185D06"/>
    <w:rsid w:val="00186283"/>
    <w:rsid w:val="00187014"/>
    <w:rsid w:val="0018707D"/>
    <w:rsid w:val="00187381"/>
    <w:rsid w:val="00190521"/>
    <w:rsid w:val="00191077"/>
    <w:rsid w:val="00192087"/>
    <w:rsid w:val="00192605"/>
    <w:rsid w:val="00193FA5"/>
    <w:rsid w:val="001943AD"/>
    <w:rsid w:val="001943F1"/>
    <w:rsid w:val="0019458C"/>
    <w:rsid w:val="001952DD"/>
    <w:rsid w:val="00195AA4"/>
    <w:rsid w:val="001962CD"/>
    <w:rsid w:val="00196393"/>
    <w:rsid w:val="001967F9"/>
    <w:rsid w:val="00197077"/>
    <w:rsid w:val="001A08F5"/>
    <w:rsid w:val="001A19E9"/>
    <w:rsid w:val="001A2303"/>
    <w:rsid w:val="001A29F4"/>
    <w:rsid w:val="001A2FE7"/>
    <w:rsid w:val="001A3C50"/>
    <w:rsid w:val="001A4A8B"/>
    <w:rsid w:val="001A4DC4"/>
    <w:rsid w:val="001A5664"/>
    <w:rsid w:val="001A5752"/>
    <w:rsid w:val="001A5D84"/>
    <w:rsid w:val="001A5EDD"/>
    <w:rsid w:val="001A6BEB"/>
    <w:rsid w:val="001A6D20"/>
    <w:rsid w:val="001B199C"/>
    <w:rsid w:val="001B1BB6"/>
    <w:rsid w:val="001B3FED"/>
    <w:rsid w:val="001B4977"/>
    <w:rsid w:val="001B49C1"/>
    <w:rsid w:val="001B5099"/>
    <w:rsid w:val="001B5B4A"/>
    <w:rsid w:val="001B6189"/>
    <w:rsid w:val="001B75A5"/>
    <w:rsid w:val="001C3691"/>
    <w:rsid w:val="001C3933"/>
    <w:rsid w:val="001C3AD2"/>
    <w:rsid w:val="001C43FD"/>
    <w:rsid w:val="001C4744"/>
    <w:rsid w:val="001C4B6F"/>
    <w:rsid w:val="001C5234"/>
    <w:rsid w:val="001C7C4E"/>
    <w:rsid w:val="001C7CB4"/>
    <w:rsid w:val="001C7D45"/>
    <w:rsid w:val="001D050E"/>
    <w:rsid w:val="001D2A13"/>
    <w:rsid w:val="001D2D65"/>
    <w:rsid w:val="001D379A"/>
    <w:rsid w:val="001D44D6"/>
    <w:rsid w:val="001D45C3"/>
    <w:rsid w:val="001D49EB"/>
    <w:rsid w:val="001D5153"/>
    <w:rsid w:val="001D52F4"/>
    <w:rsid w:val="001D5445"/>
    <w:rsid w:val="001D5553"/>
    <w:rsid w:val="001D621A"/>
    <w:rsid w:val="001D6421"/>
    <w:rsid w:val="001D6728"/>
    <w:rsid w:val="001D677C"/>
    <w:rsid w:val="001D67A0"/>
    <w:rsid w:val="001D71F4"/>
    <w:rsid w:val="001D7AC8"/>
    <w:rsid w:val="001D7D03"/>
    <w:rsid w:val="001E0D60"/>
    <w:rsid w:val="001E0DA4"/>
    <w:rsid w:val="001E1370"/>
    <w:rsid w:val="001E1C09"/>
    <w:rsid w:val="001E2125"/>
    <w:rsid w:val="001E21AE"/>
    <w:rsid w:val="001E27C9"/>
    <w:rsid w:val="001E3056"/>
    <w:rsid w:val="001E36DC"/>
    <w:rsid w:val="001E3A6C"/>
    <w:rsid w:val="001E4A41"/>
    <w:rsid w:val="001E58AC"/>
    <w:rsid w:val="001E6461"/>
    <w:rsid w:val="001E6532"/>
    <w:rsid w:val="001E68A4"/>
    <w:rsid w:val="001E6B13"/>
    <w:rsid w:val="001E6FA9"/>
    <w:rsid w:val="001E767B"/>
    <w:rsid w:val="001E7E20"/>
    <w:rsid w:val="001F02F8"/>
    <w:rsid w:val="001F2AD9"/>
    <w:rsid w:val="001F3896"/>
    <w:rsid w:val="001F3DAE"/>
    <w:rsid w:val="001F3E1E"/>
    <w:rsid w:val="001F3F95"/>
    <w:rsid w:val="001F4527"/>
    <w:rsid w:val="001F48EC"/>
    <w:rsid w:val="001F4921"/>
    <w:rsid w:val="001F6E0D"/>
    <w:rsid w:val="0020256D"/>
    <w:rsid w:val="002041FF"/>
    <w:rsid w:val="002053DC"/>
    <w:rsid w:val="002057AD"/>
    <w:rsid w:val="002061C8"/>
    <w:rsid w:val="00206906"/>
    <w:rsid w:val="002069E7"/>
    <w:rsid w:val="00206A66"/>
    <w:rsid w:val="002076E7"/>
    <w:rsid w:val="00207DEC"/>
    <w:rsid w:val="00211D3B"/>
    <w:rsid w:val="00211FDF"/>
    <w:rsid w:val="00212392"/>
    <w:rsid w:val="00213874"/>
    <w:rsid w:val="0021483C"/>
    <w:rsid w:val="00214E27"/>
    <w:rsid w:val="00216DD7"/>
    <w:rsid w:val="002170BE"/>
    <w:rsid w:val="00217516"/>
    <w:rsid w:val="00217B54"/>
    <w:rsid w:val="00220805"/>
    <w:rsid w:val="0022138E"/>
    <w:rsid w:val="00221B0D"/>
    <w:rsid w:val="00222564"/>
    <w:rsid w:val="00222746"/>
    <w:rsid w:val="00222BFA"/>
    <w:rsid w:val="002234B6"/>
    <w:rsid w:val="00224628"/>
    <w:rsid w:val="00224943"/>
    <w:rsid w:val="00224F71"/>
    <w:rsid w:val="0022629C"/>
    <w:rsid w:val="00227880"/>
    <w:rsid w:val="00227F3B"/>
    <w:rsid w:val="0023086C"/>
    <w:rsid w:val="00230AFA"/>
    <w:rsid w:val="00231091"/>
    <w:rsid w:val="00231421"/>
    <w:rsid w:val="00231957"/>
    <w:rsid w:val="00231D06"/>
    <w:rsid w:val="00232D8A"/>
    <w:rsid w:val="002332B9"/>
    <w:rsid w:val="00233351"/>
    <w:rsid w:val="0023366E"/>
    <w:rsid w:val="0023525E"/>
    <w:rsid w:val="00235709"/>
    <w:rsid w:val="00236186"/>
    <w:rsid w:val="0023703B"/>
    <w:rsid w:val="00240C61"/>
    <w:rsid w:val="002410C4"/>
    <w:rsid w:val="002416DE"/>
    <w:rsid w:val="00243A0E"/>
    <w:rsid w:val="002440A7"/>
    <w:rsid w:val="002444A9"/>
    <w:rsid w:val="0024483E"/>
    <w:rsid w:val="00244CEC"/>
    <w:rsid w:val="00246A59"/>
    <w:rsid w:val="002503FF"/>
    <w:rsid w:val="002506C2"/>
    <w:rsid w:val="00250E2C"/>
    <w:rsid w:val="00250FF1"/>
    <w:rsid w:val="00252313"/>
    <w:rsid w:val="00252AEA"/>
    <w:rsid w:val="00252B22"/>
    <w:rsid w:val="00253239"/>
    <w:rsid w:val="00253A74"/>
    <w:rsid w:val="00254246"/>
    <w:rsid w:val="00254536"/>
    <w:rsid w:val="00254953"/>
    <w:rsid w:val="00254B32"/>
    <w:rsid w:val="00254E92"/>
    <w:rsid w:val="002551B5"/>
    <w:rsid w:val="00255A01"/>
    <w:rsid w:val="00255A68"/>
    <w:rsid w:val="002562C4"/>
    <w:rsid w:val="00256ABA"/>
    <w:rsid w:val="00256D43"/>
    <w:rsid w:val="0025706D"/>
    <w:rsid w:val="00257557"/>
    <w:rsid w:val="00257807"/>
    <w:rsid w:val="00257F49"/>
    <w:rsid w:val="0026001E"/>
    <w:rsid w:val="00260061"/>
    <w:rsid w:val="002602CB"/>
    <w:rsid w:val="0026347B"/>
    <w:rsid w:val="00263C4B"/>
    <w:rsid w:val="00264088"/>
    <w:rsid w:val="00264430"/>
    <w:rsid w:val="00264814"/>
    <w:rsid w:val="00265B9B"/>
    <w:rsid w:val="00266225"/>
    <w:rsid w:val="002663B4"/>
    <w:rsid w:val="002667D0"/>
    <w:rsid w:val="00267238"/>
    <w:rsid w:val="0026728B"/>
    <w:rsid w:val="002703EF"/>
    <w:rsid w:val="002707BA"/>
    <w:rsid w:val="00270893"/>
    <w:rsid w:val="00270980"/>
    <w:rsid w:val="00271A6C"/>
    <w:rsid w:val="00271BB2"/>
    <w:rsid w:val="00272163"/>
    <w:rsid w:val="00273C8D"/>
    <w:rsid w:val="0027595F"/>
    <w:rsid w:val="00276941"/>
    <w:rsid w:val="002777AB"/>
    <w:rsid w:val="0028013A"/>
    <w:rsid w:val="00280538"/>
    <w:rsid w:val="002806C1"/>
    <w:rsid w:val="002807EF"/>
    <w:rsid w:val="002808DC"/>
    <w:rsid w:val="0028129C"/>
    <w:rsid w:val="002812E7"/>
    <w:rsid w:val="0028131D"/>
    <w:rsid w:val="002819CD"/>
    <w:rsid w:val="00281BDF"/>
    <w:rsid w:val="00281F48"/>
    <w:rsid w:val="00281F88"/>
    <w:rsid w:val="00283594"/>
    <w:rsid w:val="00284229"/>
    <w:rsid w:val="002844D4"/>
    <w:rsid w:val="00284E44"/>
    <w:rsid w:val="00285E96"/>
    <w:rsid w:val="00286296"/>
    <w:rsid w:val="002864B8"/>
    <w:rsid w:val="00286C90"/>
    <w:rsid w:val="00290C76"/>
    <w:rsid w:val="00292772"/>
    <w:rsid w:val="00292A86"/>
    <w:rsid w:val="00292E7E"/>
    <w:rsid w:val="00293996"/>
    <w:rsid w:val="00297007"/>
    <w:rsid w:val="0029787D"/>
    <w:rsid w:val="00297FCB"/>
    <w:rsid w:val="002A06B8"/>
    <w:rsid w:val="002A0932"/>
    <w:rsid w:val="002A2938"/>
    <w:rsid w:val="002A3355"/>
    <w:rsid w:val="002A33DC"/>
    <w:rsid w:val="002A3D4B"/>
    <w:rsid w:val="002A4C9A"/>
    <w:rsid w:val="002A4F6C"/>
    <w:rsid w:val="002A64A5"/>
    <w:rsid w:val="002A68FF"/>
    <w:rsid w:val="002A6B08"/>
    <w:rsid w:val="002A7EE4"/>
    <w:rsid w:val="002B01CB"/>
    <w:rsid w:val="002B12E6"/>
    <w:rsid w:val="002B19DF"/>
    <w:rsid w:val="002B35E7"/>
    <w:rsid w:val="002B35F0"/>
    <w:rsid w:val="002B3C5F"/>
    <w:rsid w:val="002B4233"/>
    <w:rsid w:val="002B6054"/>
    <w:rsid w:val="002B6F64"/>
    <w:rsid w:val="002B77B5"/>
    <w:rsid w:val="002B780E"/>
    <w:rsid w:val="002C0718"/>
    <w:rsid w:val="002C0EBC"/>
    <w:rsid w:val="002C2A22"/>
    <w:rsid w:val="002C3A94"/>
    <w:rsid w:val="002C4C64"/>
    <w:rsid w:val="002C4DDD"/>
    <w:rsid w:val="002C4E04"/>
    <w:rsid w:val="002C4EFC"/>
    <w:rsid w:val="002C5BD3"/>
    <w:rsid w:val="002C74E0"/>
    <w:rsid w:val="002C782F"/>
    <w:rsid w:val="002C7FEF"/>
    <w:rsid w:val="002D0065"/>
    <w:rsid w:val="002D0811"/>
    <w:rsid w:val="002D2293"/>
    <w:rsid w:val="002D22D1"/>
    <w:rsid w:val="002D23B6"/>
    <w:rsid w:val="002D328E"/>
    <w:rsid w:val="002D3351"/>
    <w:rsid w:val="002D3558"/>
    <w:rsid w:val="002D3D65"/>
    <w:rsid w:val="002D5B25"/>
    <w:rsid w:val="002D5EA0"/>
    <w:rsid w:val="002D5F81"/>
    <w:rsid w:val="002D69E8"/>
    <w:rsid w:val="002D7A5D"/>
    <w:rsid w:val="002E022F"/>
    <w:rsid w:val="002E07F7"/>
    <w:rsid w:val="002E0823"/>
    <w:rsid w:val="002E232E"/>
    <w:rsid w:val="002E4C06"/>
    <w:rsid w:val="002E59C2"/>
    <w:rsid w:val="002E67C5"/>
    <w:rsid w:val="002E6E16"/>
    <w:rsid w:val="002E7482"/>
    <w:rsid w:val="002E754D"/>
    <w:rsid w:val="002E767A"/>
    <w:rsid w:val="002F039E"/>
    <w:rsid w:val="002F05ED"/>
    <w:rsid w:val="002F193B"/>
    <w:rsid w:val="002F1AF0"/>
    <w:rsid w:val="002F204A"/>
    <w:rsid w:val="002F2FD9"/>
    <w:rsid w:val="002F333D"/>
    <w:rsid w:val="002F43ED"/>
    <w:rsid w:val="002F4753"/>
    <w:rsid w:val="002F4CB5"/>
    <w:rsid w:val="002F5153"/>
    <w:rsid w:val="002F6470"/>
    <w:rsid w:val="002F69C2"/>
    <w:rsid w:val="002F754B"/>
    <w:rsid w:val="002F7629"/>
    <w:rsid w:val="002F7BC0"/>
    <w:rsid w:val="003002CD"/>
    <w:rsid w:val="0030082A"/>
    <w:rsid w:val="00300D0F"/>
    <w:rsid w:val="00300EE8"/>
    <w:rsid w:val="0030207B"/>
    <w:rsid w:val="0030289E"/>
    <w:rsid w:val="00302EC3"/>
    <w:rsid w:val="003044CD"/>
    <w:rsid w:val="00304B68"/>
    <w:rsid w:val="003054E2"/>
    <w:rsid w:val="00305912"/>
    <w:rsid w:val="00306475"/>
    <w:rsid w:val="00306EC1"/>
    <w:rsid w:val="00307123"/>
    <w:rsid w:val="00307FD0"/>
    <w:rsid w:val="00310BB7"/>
    <w:rsid w:val="00311645"/>
    <w:rsid w:val="00311A17"/>
    <w:rsid w:val="003120D3"/>
    <w:rsid w:val="003127AD"/>
    <w:rsid w:val="00314002"/>
    <w:rsid w:val="003142A1"/>
    <w:rsid w:val="0031458A"/>
    <w:rsid w:val="0031461C"/>
    <w:rsid w:val="00314A7C"/>
    <w:rsid w:val="00315127"/>
    <w:rsid w:val="0031575B"/>
    <w:rsid w:val="0031622A"/>
    <w:rsid w:val="003164EB"/>
    <w:rsid w:val="00316D35"/>
    <w:rsid w:val="00317439"/>
    <w:rsid w:val="00317AFE"/>
    <w:rsid w:val="00320C76"/>
    <w:rsid w:val="003212A7"/>
    <w:rsid w:val="003212EB"/>
    <w:rsid w:val="00321648"/>
    <w:rsid w:val="0032184A"/>
    <w:rsid w:val="00321AAE"/>
    <w:rsid w:val="00322151"/>
    <w:rsid w:val="003224E8"/>
    <w:rsid w:val="003227A3"/>
    <w:rsid w:val="0032438F"/>
    <w:rsid w:val="003255A6"/>
    <w:rsid w:val="003258CC"/>
    <w:rsid w:val="00327073"/>
    <w:rsid w:val="00327B4D"/>
    <w:rsid w:val="003303DA"/>
    <w:rsid w:val="00330D77"/>
    <w:rsid w:val="00330DFA"/>
    <w:rsid w:val="00331534"/>
    <w:rsid w:val="00331AE6"/>
    <w:rsid w:val="00331D5E"/>
    <w:rsid w:val="00331D92"/>
    <w:rsid w:val="00331E53"/>
    <w:rsid w:val="00332DB5"/>
    <w:rsid w:val="003338F2"/>
    <w:rsid w:val="00334B42"/>
    <w:rsid w:val="003353F0"/>
    <w:rsid w:val="00335BEC"/>
    <w:rsid w:val="00336171"/>
    <w:rsid w:val="003378F7"/>
    <w:rsid w:val="00340C0F"/>
    <w:rsid w:val="00340C40"/>
    <w:rsid w:val="00340E62"/>
    <w:rsid w:val="003419A4"/>
    <w:rsid w:val="00341FFB"/>
    <w:rsid w:val="00342C8D"/>
    <w:rsid w:val="00342E20"/>
    <w:rsid w:val="00343CD6"/>
    <w:rsid w:val="00344014"/>
    <w:rsid w:val="00344E6E"/>
    <w:rsid w:val="00345EBD"/>
    <w:rsid w:val="00346BFE"/>
    <w:rsid w:val="00346D6B"/>
    <w:rsid w:val="00346E7D"/>
    <w:rsid w:val="00347C6F"/>
    <w:rsid w:val="003508B0"/>
    <w:rsid w:val="00350B67"/>
    <w:rsid w:val="003513BA"/>
    <w:rsid w:val="003514FE"/>
    <w:rsid w:val="00352000"/>
    <w:rsid w:val="00352930"/>
    <w:rsid w:val="00353161"/>
    <w:rsid w:val="00353811"/>
    <w:rsid w:val="0035491B"/>
    <w:rsid w:val="00354D0E"/>
    <w:rsid w:val="00354D24"/>
    <w:rsid w:val="003559EF"/>
    <w:rsid w:val="00355DE2"/>
    <w:rsid w:val="003574C2"/>
    <w:rsid w:val="00357DE8"/>
    <w:rsid w:val="00357F7C"/>
    <w:rsid w:val="003607E2"/>
    <w:rsid w:val="003608A9"/>
    <w:rsid w:val="00361189"/>
    <w:rsid w:val="00361F3A"/>
    <w:rsid w:val="00362A70"/>
    <w:rsid w:val="00363069"/>
    <w:rsid w:val="00363502"/>
    <w:rsid w:val="003645CE"/>
    <w:rsid w:val="003654E4"/>
    <w:rsid w:val="00366547"/>
    <w:rsid w:val="00367633"/>
    <w:rsid w:val="00367B54"/>
    <w:rsid w:val="003702ED"/>
    <w:rsid w:val="003703F7"/>
    <w:rsid w:val="00370BCF"/>
    <w:rsid w:val="00370C63"/>
    <w:rsid w:val="00370EC0"/>
    <w:rsid w:val="003711CC"/>
    <w:rsid w:val="003721A0"/>
    <w:rsid w:val="003727FF"/>
    <w:rsid w:val="0037282C"/>
    <w:rsid w:val="00373FD8"/>
    <w:rsid w:val="00375D75"/>
    <w:rsid w:val="00377021"/>
    <w:rsid w:val="0038006A"/>
    <w:rsid w:val="00380B6F"/>
    <w:rsid w:val="00382139"/>
    <w:rsid w:val="003832AD"/>
    <w:rsid w:val="00383DD4"/>
    <w:rsid w:val="00384BF3"/>
    <w:rsid w:val="00384E7B"/>
    <w:rsid w:val="003855CF"/>
    <w:rsid w:val="00386787"/>
    <w:rsid w:val="00386D1D"/>
    <w:rsid w:val="00387221"/>
    <w:rsid w:val="0038769A"/>
    <w:rsid w:val="00387763"/>
    <w:rsid w:val="00387AC6"/>
    <w:rsid w:val="003904D5"/>
    <w:rsid w:val="003909CC"/>
    <w:rsid w:val="00390E38"/>
    <w:rsid w:val="0039106B"/>
    <w:rsid w:val="003925AD"/>
    <w:rsid w:val="00393762"/>
    <w:rsid w:val="00393A10"/>
    <w:rsid w:val="00393CAB"/>
    <w:rsid w:val="00394536"/>
    <w:rsid w:val="00394AB9"/>
    <w:rsid w:val="00395205"/>
    <w:rsid w:val="0039590F"/>
    <w:rsid w:val="00395BEB"/>
    <w:rsid w:val="0039650A"/>
    <w:rsid w:val="003969EF"/>
    <w:rsid w:val="00397112"/>
    <w:rsid w:val="003975AA"/>
    <w:rsid w:val="003A003A"/>
    <w:rsid w:val="003A125B"/>
    <w:rsid w:val="003A1384"/>
    <w:rsid w:val="003A1937"/>
    <w:rsid w:val="003A1EC5"/>
    <w:rsid w:val="003A1EFE"/>
    <w:rsid w:val="003A23EC"/>
    <w:rsid w:val="003A28E9"/>
    <w:rsid w:val="003A2C71"/>
    <w:rsid w:val="003A2F55"/>
    <w:rsid w:val="003A3151"/>
    <w:rsid w:val="003A31D9"/>
    <w:rsid w:val="003A41A6"/>
    <w:rsid w:val="003A57B2"/>
    <w:rsid w:val="003A71DA"/>
    <w:rsid w:val="003A72B1"/>
    <w:rsid w:val="003B0201"/>
    <w:rsid w:val="003B1737"/>
    <w:rsid w:val="003B1D37"/>
    <w:rsid w:val="003B22B9"/>
    <w:rsid w:val="003B3149"/>
    <w:rsid w:val="003B3582"/>
    <w:rsid w:val="003B421B"/>
    <w:rsid w:val="003B46F5"/>
    <w:rsid w:val="003B4AB6"/>
    <w:rsid w:val="003B4E69"/>
    <w:rsid w:val="003B5813"/>
    <w:rsid w:val="003B705B"/>
    <w:rsid w:val="003B736B"/>
    <w:rsid w:val="003B7711"/>
    <w:rsid w:val="003B7E9E"/>
    <w:rsid w:val="003C05C9"/>
    <w:rsid w:val="003C0BAF"/>
    <w:rsid w:val="003C0D0A"/>
    <w:rsid w:val="003C1E43"/>
    <w:rsid w:val="003C2089"/>
    <w:rsid w:val="003C250B"/>
    <w:rsid w:val="003C2ABB"/>
    <w:rsid w:val="003C3921"/>
    <w:rsid w:val="003C4C39"/>
    <w:rsid w:val="003C6B19"/>
    <w:rsid w:val="003C6DC2"/>
    <w:rsid w:val="003C6F34"/>
    <w:rsid w:val="003C710E"/>
    <w:rsid w:val="003C781B"/>
    <w:rsid w:val="003D06E1"/>
    <w:rsid w:val="003D0A64"/>
    <w:rsid w:val="003D0B24"/>
    <w:rsid w:val="003D1815"/>
    <w:rsid w:val="003D3290"/>
    <w:rsid w:val="003D35AF"/>
    <w:rsid w:val="003D3740"/>
    <w:rsid w:val="003D4316"/>
    <w:rsid w:val="003D5121"/>
    <w:rsid w:val="003D7FB2"/>
    <w:rsid w:val="003E0379"/>
    <w:rsid w:val="003E0B0B"/>
    <w:rsid w:val="003E1D18"/>
    <w:rsid w:val="003E21CB"/>
    <w:rsid w:val="003E25FC"/>
    <w:rsid w:val="003E2FD8"/>
    <w:rsid w:val="003E3180"/>
    <w:rsid w:val="003E4530"/>
    <w:rsid w:val="003E50CE"/>
    <w:rsid w:val="003E5FF5"/>
    <w:rsid w:val="003E6A4C"/>
    <w:rsid w:val="003E70F0"/>
    <w:rsid w:val="003E73E1"/>
    <w:rsid w:val="003E7594"/>
    <w:rsid w:val="003E7A43"/>
    <w:rsid w:val="003E7F39"/>
    <w:rsid w:val="003F05B4"/>
    <w:rsid w:val="003F069D"/>
    <w:rsid w:val="003F0948"/>
    <w:rsid w:val="003F0C9C"/>
    <w:rsid w:val="003F130A"/>
    <w:rsid w:val="003F135E"/>
    <w:rsid w:val="003F1DC6"/>
    <w:rsid w:val="003F24E1"/>
    <w:rsid w:val="003F29AA"/>
    <w:rsid w:val="003F29E9"/>
    <w:rsid w:val="003F33D7"/>
    <w:rsid w:val="003F37F8"/>
    <w:rsid w:val="003F47E3"/>
    <w:rsid w:val="003F4E0D"/>
    <w:rsid w:val="003F5820"/>
    <w:rsid w:val="003F597B"/>
    <w:rsid w:val="003F6948"/>
    <w:rsid w:val="003F6CEB"/>
    <w:rsid w:val="003F7B62"/>
    <w:rsid w:val="003F7BAB"/>
    <w:rsid w:val="00400F33"/>
    <w:rsid w:val="00401038"/>
    <w:rsid w:val="00401457"/>
    <w:rsid w:val="00401BBF"/>
    <w:rsid w:val="00403011"/>
    <w:rsid w:val="0040383D"/>
    <w:rsid w:val="00403882"/>
    <w:rsid w:val="004052AA"/>
    <w:rsid w:val="00406091"/>
    <w:rsid w:val="00406483"/>
    <w:rsid w:val="004064B0"/>
    <w:rsid w:val="00406E9D"/>
    <w:rsid w:val="004072A2"/>
    <w:rsid w:val="0040746E"/>
    <w:rsid w:val="004074C7"/>
    <w:rsid w:val="00407747"/>
    <w:rsid w:val="004100CD"/>
    <w:rsid w:val="00410EFE"/>
    <w:rsid w:val="0041343A"/>
    <w:rsid w:val="00413DD4"/>
    <w:rsid w:val="00414406"/>
    <w:rsid w:val="0041458B"/>
    <w:rsid w:val="00417B25"/>
    <w:rsid w:val="0042005E"/>
    <w:rsid w:val="00420ED1"/>
    <w:rsid w:val="004211D7"/>
    <w:rsid w:val="00421D33"/>
    <w:rsid w:val="00423281"/>
    <w:rsid w:val="004236FF"/>
    <w:rsid w:val="00425337"/>
    <w:rsid w:val="00425CEE"/>
    <w:rsid w:val="00427553"/>
    <w:rsid w:val="00427560"/>
    <w:rsid w:val="00427949"/>
    <w:rsid w:val="00427F69"/>
    <w:rsid w:val="004311B3"/>
    <w:rsid w:val="004322C9"/>
    <w:rsid w:val="00432B66"/>
    <w:rsid w:val="004335E5"/>
    <w:rsid w:val="00434B76"/>
    <w:rsid w:val="004354F0"/>
    <w:rsid w:val="00435FD8"/>
    <w:rsid w:val="00436E54"/>
    <w:rsid w:val="00436EFE"/>
    <w:rsid w:val="00437309"/>
    <w:rsid w:val="004376D5"/>
    <w:rsid w:val="00437D19"/>
    <w:rsid w:val="004415E3"/>
    <w:rsid w:val="0044168D"/>
    <w:rsid w:val="00442DDA"/>
    <w:rsid w:val="00443305"/>
    <w:rsid w:val="0044370B"/>
    <w:rsid w:val="00443CB2"/>
    <w:rsid w:val="00443ED4"/>
    <w:rsid w:val="0044440C"/>
    <w:rsid w:val="00444A7A"/>
    <w:rsid w:val="00444AC7"/>
    <w:rsid w:val="004450EA"/>
    <w:rsid w:val="00445324"/>
    <w:rsid w:val="00445A69"/>
    <w:rsid w:val="00447D03"/>
    <w:rsid w:val="00447F03"/>
    <w:rsid w:val="004501A8"/>
    <w:rsid w:val="00450213"/>
    <w:rsid w:val="004512A1"/>
    <w:rsid w:val="004512EE"/>
    <w:rsid w:val="0045133B"/>
    <w:rsid w:val="00451A87"/>
    <w:rsid w:val="00451E42"/>
    <w:rsid w:val="0045218E"/>
    <w:rsid w:val="0045288A"/>
    <w:rsid w:val="0045390A"/>
    <w:rsid w:val="004543FF"/>
    <w:rsid w:val="00455FE1"/>
    <w:rsid w:val="004564FB"/>
    <w:rsid w:val="004567BB"/>
    <w:rsid w:val="00456E71"/>
    <w:rsid w:val="00457ADD"/>
    <w:rsid w:val="004609BA"/>
    <w:rsid w:val="00461523"/>
    <w:rsid w:val="00461F49"/>
    <w:rsid w:val="00462681"/>
    <w:rsid w:val="00464820"/>
    <w:rsid w:val="00464AD3"/>
    <w:rsid w:val="00464EBD"/>
    <w:rsid w:val="00464FA0"/>
    <w:rsid w:val="004653A8"/>
    <w:rsid w:val="004659C6"/>
    <w:rsid w:val="00467A16"/>
    <w:rsid w:val="00467E58"/>
    <w:rsid w:val="0047005A"/>
    <w:rsid w:val="004715DB"/>
    <w:rsid w:val="0047210F"/>
    <w:rsid w:val="00472468"/>
    <w:rsid w:val="00472791"/>
    <w:rsid w:val="0047295A"/>
    <w:rsid w:val="00472AA9"/>
    <w:rsid w:val="00472C5E"/>
    <w:rsid w:val="00472ECD"/>
    <w:rsid w:val="004735F0"/>
    <w:rsid w:val="00474803"/>
    <w:rsid w:val="00475731"/>
    <w:rsid w:val="00477573"/>
    <w:rsid w:val="0048075B"/>
    <w:rsid w:val="00480948"/>
    <w:rsid w:val="004839B1"/>
    <w:rsid w:val="004846F6"/>
    <w:rsid w:val="004848C2"/>
    <w:rsid w:val="0048498D"/>
    <w:rsid w:val="00485426"/>
    <w:rsid w:val="00485D45"/>
    <w:rsid w:val="004869DF"/>
    <w:rsid w:val="00490123"/>
    <w:rsid w:val="00491001"/>
    <w:rsid w:val="00492B31"/>
    <w:rsid w:val="00492BC4"/>
    <w:rsid w:val="00493527"/>
    <w:rsid w:val="00494AFF"/>
    <w:rsid w:val="0049648B"/>
    <w:rsid w:val="004964A4"/>
    <w:rsid w:val="0049662D"/>
    <w:rsid w:val="0049670A"/>
    <w:rsid w:val="00497FAD"/>
    <w:rsid w:val="004A05A8"/>
    <w:rsid w:val="004A1732"/>
    <w:rsid w:val="004A302F"/>
    <w:rsid w:val="004A381D"/>
    <w:rsid w:val="004A4366"/>
    <w:rsid w:val="004A45BF"/>
    <w:rsid w:val="004A4611"/>
    <w:rsid w:val="004A5CB4"/>
    <w:rsid w:val="004A5CE1"/>
    <w:rsid w:val="004A5E38"/>
    <w:rsid w:val="004A7F81"/>
    <w:rsid w:val="004B0FDE"/>
    <w:rsid w:val="004B3075"/>
    <w:rsid w:val="004B49BB"/>
    <w:rsid w:val="004B52D2"/>
    <w:rsid w:val="004B62D3"/>
    <w:rsid w:val="004B67F5"/>
    <w:rsid w:val="004B6F24"/>
    <w:rsid w:val="004B6FC1"/>
    <w:rsid w:val="004B6FC7"/>
    <w:rsid w:val="004B729F"/>
    <w:rsid w:val="004C17EA"/>
    <w:rsid w:val="004C2432"/>
    <w:rsid w:val="004C3B4A"/>
    <w:rsid w:val="004C3E50"/>
    <w:rsid w:val="004C5CC5"/>
    <w:rsid w:val="004C6BF9"/>
    <w:rsid w:val="004C78DB"/>
    <w:rsid w:val="004D1464"/>
    <w:rsid w:val="004D2649"/>
    <w:rsid w:val="004D2697"/>
    <w:rsid w:val="004D2A9C"/>
    <w:rsid w:val="004D3380"/>
    <w:rsid w:val="004D34BA"/>
    <w:rsid w:val="004D3783"/>
    <w:rsid w:val="004D472B"/>
    <w:rsid w:val="004D546D"/>
    <w:rsid w:val="004D5495"/>
    <w:rsid w:val="004D68ED"/>
    <w:rsid w:val="004D698D"/>
    <w:rsid w:val="004D7B1C"/>
    <w:rsid w:val="004E12AC"/>
    <w:rsid w:val="004E1E33"/>
    <w:rsid w:val="004E1FA3"/>
    <w:rsid w:val="004E2913"/>
    <w:rsid w:val="004E3128"/>
    <w:rsid w:val="004E34B2"/>
    <w:rsid w:val="004E43EF"/>
    <w:rsid w:val="004E53D3"/>
    <w:rsid w:val="004E54E4"/>
    <w:rsid w:val="004E6A5C"/>
    <w:rsid w:val="004E73D6"/>
    <w:rsid w:val="004E7786"/>
    <w:rsid w:val="004E7B65"/>
    <w:rsid w:val="004F0769"/>
    <w:rsid w:val="004F1455"/>
    <w:rsid w:val="004F14D3"/>
    <w:rsid w:val="004F4017"/>
    <w:rsid w:val="004F4589"/>
    <w:rsid w:val="004F602E"/>
    <w:rsid w:val="004F74CF"/>
    <w:rsid w:val="004F7A49"/>
    <w:rsid w:val="004F7E82"/>
    <w:rsid w:val="004F7EE6"/>
    <w:rsid w:val="005015C7"/>
    <w:rsid w:val="005021DC"/>
    <w:rsid w:val="00502FC2"/>
    <w:rsid w:val="00502FD7"/>
    <w:rsid w:val="00503A49"/>
    <w:rsid w:val="005041A3"/>
    <w:rsid w:val="005043F4"/>
    <w:rsid w:val="00504E9D"/>
    <w:rsid w:val="0050540F"/>
    <w:rsid w:val="005057A6"/>
    <w:rsid w:val="00507063"/>
    <w:rsid w:val="00507C65"/>
    <w:rsid w:val="00510081"/>
    <w:rsid w:val="005105AD"/>
    <w:rsid w:val="005110A0"/>
    <w:rsid w:val="00511BE2"/>
    <w:rsid w:val="005124E2"/>
    <w:rsid w:val="00513D0B"/>
    <w:rsid w:val="0051415F"/>
    <w:rsid w:val="00514B2D"/>
    <w:rsid w:val="00514E5C"/>
    <w:rsid w:val="005151D9"/>
    <w:rsid w:val="00515E45"/>
    <w:rsid w:val="00516272"/>
    <w:rsid w:val="00516F68"/>
    <w:rsid w:val="005172F7"/>
    <w:rsid w:val="005206F5"/>
    <w:rsid w:val="00520C25"/>
    <w:rsid w:val="00521BA4"/>
    <w:rsid w:val="00522785"/>
    <w:rsid w:val="00523956"/>
    <w:rsid w:val="00523A9C"/>
    <w:rsid w:val="00523EBF"/>
    <w:rsid w:val="005256D7"/>
    <w:rsid w:val="00525CB0"/>
    <w:rsid w:val="00525DE4"/>
    <w:rsid w:val="00525FE8"/>
    <w:rsid w:val="0052625C"/>
    <w:rsid w:val="00526332"/>
    <w:rsid w:val="00526A0F"/>
    <w:rsid w:val="0052709A"/>
    <w:rsid w:val="005273DF"/>
    <w:rsid w:val="00527E12"/>
    <w:rsid w:val="00530622"/>
    <w:rsid w:val="00530FDB"/>
    <w:rsid w:val="005329AD"/>
    <w:rsid w:val="00533018"/>
    <w:rsid w:val="0053405A"/>
    <w:rsid w:val="0053415C"/>
    <w:rsid w:val="005360CD"/>
    <w:rsid w:val="00536172"/>
    <w:rsid w:val="00536CC0"/>
    <w:rsid w:val="00536D37"/>
    <w:rsid w:val="00537815"/>
    <w:rsid w:val="005404DC"/>
    <w:rsid w:val="005410B7"/>
    <w:rsid w:val="005411D4"/>
    <w:rsid w:val="005413B3"/>
    <w:rsid w:val="0054150B"/>
    <w:rsid w:val="005425DF"/>
    <w:rsid w:val="00542CAE"/>
    <w:rsid w:val="0054327B"/>
    <w:rsid w:val="00543523"/>
    <w:rsid w:val="00543ADE"/>
    <w:rsid w:val="00543D84"/>
    <w:rsid w:val="00544767"/>
    <w:rsid w:val="005447A5"/>
    <w:rsid w:val="0054585A"/>
    <w:rsid w:val="005458DC"/>
    <w:rsid w:val="00545C17"/>
    <w:rsid w:val="00545DB9"/>
    <w:rsid w:val="0054696D"/>
    <w:rsid w:val="00546A38"/>
    <w:rsid w:val="0054718A"/>
    <w:rsid w:val="0054720C"/>
    <w:rsid w:val="00547386"/>
    <w:rsid w:val="0054742B"/>
    <w:rsid w:val="00547FA3"/>
    <w:rsid w:val="0055003A"/>
    <w:rsid w:val="005502AD"/>
    <w:rsid w:val="005507E5"/>
    <w:rsid w:val="0055123D"/>
    <w:rsid w:val="00551E77"/>
    <w:rsid w:val="00551F09"/>
    <w:rsid w:val="005524E2"/>
    <w:rsid w:val="00552E57"/>
    <w:rsid w:val="00552E93"/>
    <w:rsid w:val="00553354"/>
    <w:rsid w:val="0055490C"/>
    <w:rsid w:val="00554947"/>
    <w:rsid w:val="00554AA8"/>
    <w:rsid w:val="00555016"/>
    <w:rsid w:val="005551DD"/>
    <w:rsid w:val="00555A9E"/>
    <w:rsid w:val="00555CA2"/>
    <w:rsid w:val="00556307"/>
    <w:rsid w:val="00557010"/>
    <w:rsid w:val="0055759D"/>
    <w:rsid w:val="005578A7"/>
    <w:rsid w:val="00557C47"/>
    <w:rsid w:val="00557F44"/>
    <w:rsid w:val="00560C37"/>
    <w:rsid w:val="005611E6"/>
    <w:rsid w:val="00562870"/>
    <w:rsid w:val="00562B5B"/>
    <w:rsid w:val="00562BC8"/>
    <w:rsid w:val="00564D91"/>
    <w:rsid w:val="005655F3"/>
    <w:rsid w:val="00566A8B"/>
    <w:rsid w:val="00567527"/>
    <w:rsid w:val="0056780D"/>
    <w:rsid w:val="00567B2D"/>
    <w:rsid w:val="0057121A"/>
    <w:rsid w:val="00571499"/>
    <w:rsid w:val="00571893"/>
    <w:rsid w:val="00571E4A"/>
    <w:rsid w:val="00571EAC"/>
    <w:rsid w:val="0057267C"/>
    <w:rsid w:val="00573B9B"/>
    <w:rsid w:val="005754FF"/>
    <w:rsid w:val="00576997"/>
    <w:rsid w:val="00580A63"/>
    <w:rsid w:val="005829D8"/>
    <w:rsid w:val="00583856"/>
    <w:rsid w:val="00583C17"/>
    <w:rsid w:val="00583F5E"/>
    <w:rsid w:val="005847DD"/>
    <w:rsid w:val="00585845"/>
    <w:rsid w:val="005861FD"/>
    <w:rsid w:val="005865C5"/>
    <w:rsid w:val="00586EA3"/>
    <w:rsid w:val="005873A6"/>
    <w:rsid w:val="00587BB8"/>
    <w:rsid w:val="00587BE3"/>
    <w:rsid w:val="00590A05"/>
    <w:rsid w:val="00590CFE"/>
    <w:rsid w:val="005911A6"/>
    <w:rsid w:val="005923F9"/>
    <w:rsid w:val="00593B16"/>
    <w:rsid w:val="00595A93"/>
    <w:rsid w:val="005961A5"/>
    <w:rsid w:val="00597D92"/>
    <w:rsid w:val="005A03CC"/>
    <w:rsid w:val="005A1437"/>
    <w:rsid w:val="005A17E9"/>
    <w:rsid w:val="005A1BDD"/>
    <w:rsid w:val="005A2057"/>
    <w:rsid w:val="005A2ECA"/>
    <w:rsid w:val="005A3615"/>
    <w:rsid w:val="005A5F7D"/>
    <w:rsid w:val="005A662B"/>
    <w:rsid w:val="005A6BC1"/>
    <w:rsid w:val="005A7BBA"/>
    <w:rsid w:val="005B0CD1"/>
    <w:rsid w:val="005B0CE8"/>
    <w:rsid w:val="005B22D0"/>
    <w:rsid w:val="005B26F3"/>
    <w:rsid w:val="005B3AA8"/>
    <w:rsid w:val="005B57BA"/>
    <w:rsid w:val="005B71B8"/>
    <w:rsid w:val="005B77DF"/>
    <w:rsid w:val="005C03D1"/>
    <w:rsid w:val="005C0464"/>
    <w:rsid w:val="005C0E63"/>
    <w:rsid w:val="005C2FB5"/>
    <w:rsid w:val="005C356A"/>
    <w:rsid w:val="005C39F1"/>
    <w:rsid w:val="005C53AC"/>
    <w:rsid w:val="005C562B"/>
    <w:rsid w:val="005C5651"/>
    <w:rsid w:val="005C5711"/>
    <w:rsid w:val="005C5CA4"/>
    <w:rsid w:val="005C5DC0"/>
    <w:rsid w:val="005C6B72"/>
    <w:rsid w:val="005C7E4E"/>
    <w:rsid w:val="005D0BA3"/>
    <w:rsid w:val="005D14E6"/>
    <w:rsid w:val="005D19B2"/>
    <w:rsid w:val="005D1BDE"/>
    <w:rsid w:val="005D26E9"/>
    <w:rsid w:val="005D270B"/>
    <w:rsid w:val="005D3070"/>
    <w:rsid w:val="005D4592"/>
    <w:rsid w:val="005D459F"/>
    <w:rsid w:val="005D4B2D"/>
    <w:rsid w:val="005D4EF2"/>
    <w:rsid w:val="005D5337"/>
    <w:rsid w:val="005D561E"/>
    <w:rsid w:val="005D56D4"/>
    <w:rsid w:val="005D7D4D"/>
    <w:rsid w:val="005E014F"/>
    <w:rsid w:val="005E0E84"/>
    <w:rsid w:val="005E1614"/>
    <w:rsid w:val="005E1C52"/>
    <w:rsid w:val="005E1FE8"/>
    <w:rsid w:val="005E3E26"/>
    <w:rsid w:val="005E47B8"/>
    <w:rsid w:val="005E50EF"/>
    <w:rsid w:val="005E5E47"/>
    <w:rsid w:val="005E5ED7"/>
    <w:rsid w:val="005E69E4"/>
    <w:rsid w:val="005E7BD8"/>
    <w:rsid w:val="005E7E71"/>
    <w:rsid w:val="005F003B"/>
    <w:rsid w:val="005F04BE"/>
    <w:rsid w:val="005F0B04"/>
    <w:rsid w:val="005F16E7"/>
    <w:rsid w:val="005F273B"/>
    <w:rsid w:val="005F2A1B"/>
    <w:rsid w:val="005F2B18"/>
    <w:rsid w:val="005F2BA1"/>
    <w:rsid w:val="005F2BCB"/>
    <w:rsid w:val="005F2FDF"/>
    <w:rsid w:val="005F3CF7"/>
    <w:rsid w:val="005F42FF"/>
    <w:rsid w:val="005F4C4E"/>
    <w:rsid w:val="005F5316"/>
    <w:rsid w:val="005F5880"/>
    <w:rsid w:val="005F6133"/>
    <w:rsid w:val="005F66A6"/>
    <w:rsid w:val="005F6F53"/>
    <w:rsid w:val="005F7358"/>
    <w:rsid w:val="005F7584"/>
    <w:rsid w:val="005F75BC"/>
    <w:rsid w:val="0060020E"/>
    <w:rsid w:val="00601147"/>
    <w:rsid w:val="0060206F"/>
    <w:rsid w:val="00603497"/>
    <w:rsid w:val="00603782"/>
    <w:rsid w:val="00603940"/>
    <w:rsid w:val="00603EBC"/>
    <w:rsid w:val="00604B24"/>
    <w:rsid w:val="00605ADA"/>
    <w:rsid w:val="00605DDD"/>
    <w:rsid w:val="0060711D"/>
    <w:rsid w:val="006077EB"/>
    <w:rsid w:val="00607BBC"/>
    <w:rsid w:val="006107BF"/>
    <w:rsid w:val="006114DC"/>
    <w:rsid w:val="00611B12"/>
    <w:rsid w:val="00612062"/>
    <w:rsid w:val="00612517"/>
    <w:rsid w:val="00613218"/>
    <w:rsid w:val="00613416"/>
    <w:rsid w:val="00613C33"/>
    <w:rsid w:val="00614D78"/>
    <w:rsid w:val="00614FB1"/>
    <w:rsid w:val="006150F9"/>
    <w:rsid w:val="00615E78"/>
    <w:rsid w:val="00615FE6"/>
    <w:rsid w:val="006162A7"/>
    <w:rsid w:val="00616A4B"/>
    <w:rsid w:val="00617244"/>
    <w:rsid w:val="006179A5"/>
    <w:rsid w:val="00617E29"/>
    <w:rsid w:val="00621128"/>
    <w:rsid w:val="00622634"/>
    <w:rsid w:val="0062367A"/>
    <w:rsid w:val="006237A0"/>
    <w:rsid w:val="006245F0"/>
    <w:rsid w:val="006246A7"/>
    <w:rsid w:val="00626600"/>
    <w:rsid w:val="00626CB6"/>
    <w:rsid w:val="0063122F"/>
    <w:rsid w:val="00632338"/>
    <w:rsid w:val="006326DB"/>
    <w:rsid w:val="006334EA"/>
    <w:rsid w:val="006335B5"/>
    <w:rsid w:val="006336CC"/>
    <w:rsid w:val="006340CF"/>
    <w:rsid w:val="006353F5"/>
    <w:rsid w:val="00635CDD"/>
    <w:rsid w:val="00635F0D"/>
    <w:rsid w:val="006366F9"/>
    <w:rsid w:val="00636C46"/>
    <w:rsid w:val="006378BC"/>
    <w:rsid w:val="006407EC"/>
    <w:rsid w:val="00640AE6"/>
    <w:rsid w:val="0064117F"/>
    <w:rsid w:val="00642174"/>
    <w:rsid w:val="0064249A"/>
    <w:rsid w:val="0064295E"/>
    <w:rsid w:val="00643F1D"/>
    <w:rsid w:val="00643FF8"/>
    <w:rsid w:val="00645000"/>
    <w:rsid w:val="00646F2D"/>
    <w:rsid w:val="00647422"/>
    <w:rsid w:val="00647555"/>
    <w:rsid w:val="006502D8"/>
    <w:rsid w:val="0065039E"/>
    <w:rsid w:val="0065051C"/>
    <w:rsid w:val="00650E2F"/>
    <w:rsid w:val="00650F5E"/>
    <w:rsid w:val="006512D7"/>
    <w:rsid w:val="006515C7"/>
    <w:rsid w:val="0065242C"/>
    <w:rsid w:val="00652C58"/>
    <w:rsid w:val="00653358"/>
    <w:rsid w:val="006538AA"/>
    <w:rsid w:val="00654210"/>
    <w:rsid w:val="00655424"/>
    <w:rsid w:val="006557F5"/>
    <w:rsid w:val="00655D74"/>
    <w:rsid w:val="00655F5A"/>
    <w:rsid w:val="00656A01"/>
    <w:rsid w:val="00656CA5"/>
    <w:rsid w:val="00657A22"/>
    <w:rsid w:val="006600B4"/>
    <w:rsid w:val="006614F0"/>
    <w:rsid w:val="0066216D"/>
    <w:rsid w:val="0066229C"/>
    <w:rsid w:val="00662469"/>
    <w:rsid w:val="0066268B"/>
    <w:rsid w:val="006627AB"/>
    <w:rsid w:val="00662B5C"/>
    <w:rsid w:val="006630CF"/>
    <w:rsid w:val="0066462B"/>
    <w:rsid w:val="00664C69"/>
    <w:rsid w:val="006651B2"/>
    <w:rsid w:val="00666B9B"/>
    <w:rsid w:val="00666C64"/>
    <w:rsid w:val="0066721A"/>
    <w:rsid w:val="00667384"/>
    <w:rsid w:val="006707E2"/>
    <w:rsid w:val="00670EC6"/>
    <w:rsid w:val="0067107B"/>
    <w:rsid w:val="00671336"/>
    <w:rsid w:val="00671A0F"/>
    <w:rsid w:val="00671BDF"/>
    <w:rsid w:val="006720CF"/>
    <w:rsid w:val="00672116"/>
    <w:rsid w:val="006740A9"/>
    <w:rsid w:val="00675796"/>
    <w:rsid w:val="00676273"/>
    <w:rsid w:val="00676352"/>
    <w:rsid w:val="0067740E"/>
    <w:rsid w:val="00680034"/>
    <w:rsid w:val="0068151E"/>
    <w:rsid w:val="00681A05"/>
    <w:rsid w:val="00681A49"/>
    <w:rsid w:val="00682366"/>
    <w:rsid w:val="00682A35"/>
    <w:rsid w:val="00682D28"/>
    <w:rsid w:val="00684B28"/>
    <w:rsid w:val="00686378"/>
    <w:rsid w:val="00686638"/>
    <w:rsid w:val="00687125"/>
    <w:rsid w:val="00690157"/>
    <w:rsid w:val="00690A9E"/>
    <w:rsid w:val="0069127A"/>
    <w:rsid w:val="00692885"/>
    <w:rsid w:val="00695391"/>
    <w:rsid w:val="00695C8C"/>
    <w:rsid w:val="0069679D"/>
    <w:rsid w:val="0069682F"/>
    <w:rsid w:val="006971BB"/>
    <w:rsid w:val="006A0322"/>
    <w:rsid w:val="006A0E05"/>
    <w:rsid w:val="006A1E94"/>
    <w:rsid w:val="006A39DE"/>
    <w:rsid w:val="006A3F03"/>
    <w:rsid w:val="006A4111"/>
    <w:rsid w:val="006A42FB"/>
    <w:rsid w:val="006A438D"/>
    <w:rsid w:val="006A44FF"/>
    <w:rsid w:val="006A67D2"/>
    <w:rsid w:val="006A6BA3"/>
    <w:rsid w:val="006A7A16"/>
    <w:rsid w:val="006B01E9"/>
    <w:rsid w:val="006B033F"/>
    <w:rsid w:val="006B04F4"/>
    <w:rsid w:val="006B055C"/>
    <w:rsid w:val="006B10DE"/>
    <w:rsid w:val="006B1F01"/>
    <w:rsid w:val="006B23EF"/>
    <w:rsid w:val="006B24E1"/>
    <w:rsid w:val="006B2DC9"/>
    <w:rsid w:val="006B2F6D"/>
    <w:rsid w:val="006B2FE5"/>
    <w:rsid w:val="006B357E"/>
    <w:rsid w:val="006B36F6"/>
    <w:rsid w:val="006B3F17"/>
    <w:rsid w:val="006B4DC4"/>
    <w:rsid w:val="006B581F"/>
    <w:rsid w:val="006B586A"/>
    <w:rsid w:val="006B5D53"/>
    <w:rsid w:val="006B5F03"/>
    <w:rsid w:val="006B606C"/>
    <w:rsid w:val="006B61D9"/>
    <w:rsid w:val="006B676F"/>
    <w:rsid w:val="006C029A"/>
    <w:rsid w:val="006C060F"/>
    <w:rsid w:val="006C081D"/>
    <w:rsid w:val="006C1B1B"/>
    <w:rsid w:val="006C4130"/>
    <w:rsid w:val="006C538B"/>
    <w:rsid w:val="006C5A9A"/>
    <w:rsid w:val="006C63D0"/>
    <w:rsid w:val="006C6C24"/>
    <w:rsid w:val="006C7924"/>
    <w:rsid w:val="006C7A56"/>
    <w:rsid w:val="006C7C29"/>
    <w:rsid w:val="006D2A52"/>
    <w:rsid w:val="006D2A5A"/>
    <w:rsid w:val="006D2B49"/>
    <w:rsid w:val="006D2F03"/>
    <w:rsid w:val="006D3118"/>
    <w:rsid w:val="006D368F"/>
    <w:rsid w:val="006D37FA"/>
    <w:rsid w:val="006D3968"/>
    <w:rsid w:val="006D4071"/>
    <w:rsid w:val="006D49E0"/>
    <w:rsid w:val="006D5083"/>
    <w:rsid w:val="006D5C3D"/>
    <w:rsid w:val="006D5D08"/>
    <w:rsid w:val="006D63EC"/>
    <w:rsid w:val="006D78CD"/>
    <w:rsid w:val="006D7D50"/>
    <w:rsid w:val="006D7DF1"/>
    <w:rsid w:val="006D7E04"/>
    <w:rsid w:val="006E0269"/>
    <w:rsid w:val="006E0BD5"/>
    <w:rsid w:val="006E164D"/>
    <w:rsid w:val="006E1D1E"/>
    <w:rsid w:val="006E20B8"/>
    <w:rsid w:val="006E21B0"/>
    <w:rsid w:val="006E22A7"/>
    <w:rsid w:val="006E2524"/>
    <w:rsid w:val="006E2ECF"/>
    <w:rsid w:val="006E3969"/>
    <w:rsid w:val="006E5B22"/>
    <w:rsid w:val="006E7072"/>
    <w:rsid w:val="006F0425"/>
    <w:rsid w:val="006F15C8"/>
    <w:rsid w:val="006F1627"/>
    <w:rsid w:val="006F1F9A"/>
    <w:rsid w:val="006F201C"/>
    <w:rsid w:val="006F2FEF"/>
    <w:rsid w:val="006F42DE"/>
    <w:rsid w:val="006F4379"/>
    <w:rsid w:val="006F4525"/>
    <w:rsid w:val="006F5242"/>
    <w:rsid w:val="006F5889"/>
    <w:rsid w:val="006F5F25"/>
    <w:rsid w:val="006F671E"/>
    <w:rsid w:val="006F6CF8"/>
    <w:rsid w:val="006F77BD"/>
    <w:rsid w:val="006F78A9"/>
    <w:rsid w:val="006F7CD0"/>
    <w:rsid w:val="00701353"/>
    <w:rsid w:val="00701403"/>
    <w:rsid w:val="007018F0"/>
    <w:rsid w:val="007019B3"/>
    <w:rsid w:val="00701A78"/>
    <w:rsid w:val="007023FD"/>
    <w:rsid w:val="007026ED"/>
    <w:rsid w:val="00702E8C"/>
    <w:rsid w:val="00704585"/>
    <w:rsid w:val="00704957"/>
    <w:rsid w:val="00706D16"/>
    <w:rsid w:val="007074C5"/>
    <w:rsid w:val="00707653"/>
    <w:rsid w:val="00711797"/>
    <w:rsid w:val="00712E4B"/>
    <w:rsid w:val="00713766"/>
    <w:rsid w:val="007138CF"/>
    <w:rsid w:val="00714247"/>
    <w:rsid w:val="00714569"/>
    <w:rsid w:val="0071571F"/>
    <w:rsid w:val="00715C90"/>
    <w:rsid w:val="00716063"/>
    <w:rsid w:val="007160DC"/>
    <w:rsid w:val="00720761"/>
    <w:rsid w:val="00722DD8"/>
    <w:rsid w:val="00722F7F"/>
    <w:rsid w:val="00724423"/>
    <w:rsid w:val="0072468B"/>
    <w:rsid w:val="00727BCD"/>
    <w:rsid w:val="00731651"/>
    <w:rsid w:val="00732F68"/>
    <w:rsid w:val="00734908"/>
    <w:rsid w:val="00735324"/>
    <w:rsid w:val="00735374"/>
    <w:rsid w:val="00735F16"/>
    <w:rsid w:val="0073632B"/>
    <w:rsid w:val="00736E8E"/>
    <w:rsid w:val="00737AA9"/>
    <w:rsid w:val="00740EC5"/>
    <w:rsid w:val="00741721"/>
    <w:rsid w:val="00741F6F"/>
    <w:rsid w:val="00742008"/>
    <w:rsid w:val="00742367"/>
    <w:rsid w:val="00742682"/>
    <w:rsid w:val="00743F0C"/>
    <w:rsid w:val="00744322"/>
    <w:rsid w:val="007468FD"/>
    <w:rsid w:val="00746DF6"/>
    <w:rsid w:val="00746E74"/>
    <w:rsid w:val="00746EF4"/>
    <w:rsid w:val="0075075F"/>
    <w:rsid w:val="00750E19"/>
    <w:rsid w:val="00750F8E"/>
    <w:rsid w:val="00752232"/>
    <w:rsid w:val="00752959"/>
    <w:rsid w:val="00752DE4"/>
    <w:rsid w:val="00755376"/>
    <w:rsid w:val="00755762"/>
    <w:rsid w:val="0075596F"/>
    <w:rsid w:val="007565A8"/>
    <w:rsid w:val="00757BC9"/>
    <w:rsid w:val="00757E18"/>
    <w:rsid w:val="0076177E"/>
    <w:rsid w:val="00761982"/>
    <w:rsid w:val="007634A9"/>
    <w:rsid w:val="007644F3"/>
    <w:rsid w:val="00764EB1"/>
    <w:rsid w:val="00766495"/>
    <w:rsid w:val="00766A4D"/>
    <w:rsid w:val="007677E7"/>
    <w:rsid w:val="0077015C"/>
    <w:rsid w:val="00770470"/>
    <w:rsid w:val="00771007"/>
    <w:rsid w:val="007715C1"/>
    <w:rsid w:val="00771969"/>
    <w:rsid w:val="00772871"/>
    <w:rsid w:val="00772C03"/>
    <w:rsid w:val="00772F63"/>
    <w:rsid w:val="0077320B"/>
    <w:rsid w:val="0077350C"/>
    <w:rsid w:val="007737BE"/>
    <w:rsid w:val="007746C7"/>
    <w:rsid w:val="0077582B"/>
    <w:rsid w:val="00776E9B"/>
    <w:rsid w:val="007776AE"/>
    <w:rsid w:val="00777BD9"/>
    <w:rsid w:val="00777BE4"/>
    <w:rsid w:val="00777C49"/>
    <w:rsid w:val="00780399"/>
    <w:rsid w:val="00780854"/>
    <w:rsid w:val="00781817"/>
    <w:rsid w:val="00781822"/>
    <w:rsid w:val="00782D26"/>
    <w:rsid w:val="00783044"/>
    <w:rsid w:val="007840D5"/>
    <w:rsid w:val="0078421D"/>
    <w:rsid w:val="007842B3"/>
    <w:rsid w:val="00784497"/>
    <w:rsid w:val="007845B2"/>
    <w:rsid w:val="00786253"/>
    <w:rsid w:val="00786C56"/>
    <w:rsid w:val="0079003F"/>
    <w:rsid w:val="00790412"/>
    <w:rsid w:val="00790453"/>
    <w:rsid w:val="007915B8"/>
    <w:rsid w:val="00791814"/>
    <w:rsid w:val="007934E0"/>
    <w:rsid w:val="00795937"/>
    <w:rsid w:val="00796308"/>
    <w:rsid w:val="007969C0"/>
    <w:rsid w:val="007970DF"/>
    <w:rsid w:val="00797523"/>
    <w:rsid w:val="00797527"/>
    <w:rsid w:val="007977D9"/>
    <w:rsid w:val="007A07A3"/>
    <w:rsid w:val="007A0C86"/>
    <w:rsid w:val="007A0DF7"/>
    <w:rsid w:val="007A0FD0"/>
    <w:rsid w:val="007A19E3"/>
    <w:rsid w:val="007A1E8A"/>
    <w:rsid w:val="007A2A94"/>
    <w:rsid w:val="007A2B6F"/>
    <w:rsid w:val="007A3479"/>
    <w:rsid w:val="007A3901"/>
    <w:rsid w:val="007A556E"/>
    <w:rsid w:val="007A6499"/>
    <w:rsid w:val="007A65AA"/>
    <w:rsid w:val="007A66D6"/>
    <w:rsid w:val="007A70E2"/>
    <w:rsid w:val="007B03DD"/>
    <w:rsid w:val="007B098C"/>
    <w:rsid w:val="007B183A"/>
    <w:rsid w:val="007B213F"/>
    <w:rsid w:val="007B2A0F"/>
    <w:rsid w:val="007B2C07"/>
    <w:rsid w:val="007B3EE7"/>
    <w:rsid w:val="007B436D"/>
    <w:rsid w:val="007B44C2"/>
    <w:rsid w:val="007B53C3"/>
    <w:rsid w:val="007B565E"/>
    <w:rsid w:val="007B571F"/>
    <w:rsid w:val="007B5BC9"/>
    <w:rsid w:val="007B6417"/>
    <w:rsid w:val="007B6845"/>
    <w:rsid w:val="007C01B5"/>
    <w:rsid w:val="007C01B8"/>
    <w:rsid w:val="007C03E6"/>
    <w:rsid w:val="007C08A9"/>
    <w:rsid w:val="007C157E"/>
    <w:rsid w:val="007C1A61"/>
    <w:rsid w:val="007C1FE6"/>
    <w:rsid w:val="007C202F"/>
    <w:rsid w:val="007C2084"/>
    <w:rsid w:val="007C2857"/>
    <w:rsid w:val="007C2B91"/>
    <w:rsid w:val="007C3D5F"/>
    <w:rsid w:val="007C5539"/>
    <w:rsid w:val="007C5580"/>
    <w:rsid w:val="007C5720"/>
    <w:rsid w:val="007C58BB"/>
    <w:rsid w:val="007C5C62"/>
    <w:rsid w:val="007C5EFD"/>
    <w:rsid w:val="007C5F3E"/>
    <w:rsid w:val="007C6164"/>
    <w:rsid w:val="007C632F"/>
    <w:rsid w:val="007C6B9E"/>
    <w:rsid w:val="007C6C4E"/>
    <w:rsid w:val="007C74C3"/>
    <w:rsid w:val="007C766A"/>
    <w:rsid w:val="007C7AA7"/>
    <w:rsid w:val="007C7E91"/>
    <w:rsid w:val="007D0095"/>
    <w:rsid w:val="007D352F"/>
    <w:rsid w:val="007D3ACE"/>
    <w:rsid w:val="007D48DD"/>
    <w:rsid w:val="007D569A"/>
    <w:rsid w:val="007D65F0"/>
    <w:rsid w:val="007D6A50"/>
    <w:rsid w:val="007D6C0D"/>
    <w:rsid w:val="007D759B"/>
    <w:rsid w:val="007D774F"/>
    <w:rsid w:val="007D7ED2"/>
    <w:rsid w:val="007E14D8"/>
    <w:rsid w:val="007E14E1"/>
    <w:rsid w:val="007E155C"/>
    <w:rsid w:val="007E1971"/>
    <w:rsid w:val="007E1AD9"/>
    <w:rsid w:val="007E1AE0"/>
    <w:rsid w:val="007E1D76"/>
    <w:rsid w:val="007E1DA8"/>
    <w:rsid w:val="007E2684"/>
    <w:rsid w:val="007E3986"/>
    <w:rsid w:val="007E3FCA"/>
    <w:rsid w:val="007E4023"/>
    <w:rsid w:val="007E56DA"/>
    <w:rsid w:val="007E6270"/>
    <w:rsid w:val="007E6614"/>
    <w:rsid w:val="007E78F1"/>
    <w:rsid w:val="007F023B"/>
    <w:rsid w:val="007F0A48"/>
    <w:rsid w:val="007F27E7"/>
    <w:rsid w:val="007F3340"/>
    <w:rsid w:val="007F3A6A"/>
    <w:rsid w:val="007F3C09"/>
    <w:rsid w:val="007F41CB"/>
    <w:rsid w:val="007F4F32"/>
    <w:rsid w:val="007F5928"/>
    <w:rsid w:val="007F6121"/>
    <w:rsid w:val="007F6536"/>
    <w:rsid w:val="007F6E7C"/>
    <w:rsid w:val="007F7203"/>
    <w:rsid w:val="007F744A"/>
    <w:rsid w:val="007F7B7C"/>
    <w:rsid w:val="007F7E7A"/>
    <w:rsid w:val="0080008F"/>
    <w:rsid w:val="008003DA"/>
    <w:rsid w:val="00800942"/>
    <w:rsid w:val="00800D6D"/>
    <w:rsid w:val="00802145"/>
    <w:rsid w:val="00804151"/>
    <w:rsid w:val="00804993"/>
    <w:rsid w:val="00805309"/>
    <w:rsid w:val="00806484"/>
    <w:rsid w:val="008101DE"/>
    <w:rsid w:val="00810B97"/>
    <w:rsid w:val="00810D6A"/>
    <w:rsid w:val="00813B34"/>
    <w:rsid w:val="008147E8"/>
    <w:rsid w:val="00814B75"/>
    <w:rsid w:val="00814D46"/>
    <w:rsid w:val="008153C7"/>
    <w:rsid w:val="008154A6"/>
    <w:rsid w:val="0081559D"/>
    <w:rsid w:val="0081561B"/>
    <w:rsid w:val="008157AD"/>
    <w:rsid w:val="00815BB0"/>
    <w:rsid w:val="00815EFC"/>
    <w:rsid w:val="00816B5B"/>
    <w:rsid w:val="00817B94"/>
    <w:rsid w:val="008208CE"/>
    <w:rsid w:val="00820930"/>
    <w:rsid w:val="00820A79"/>
    <w:rsid w:val="00822166"/>
    <w:rsid w:val="00823106"/>
    <w:rsid w:val="00823636"/>
    <w:rsid w:val="00823824"/>
    <w:rsid w:val="00824A19"/>
    <w:rsid w:val="00824B2A"/>
    <w:rsid w:val="008267B1"/>
    <w:rsid w:val="00827530"/>
    <w:rsid w:val="00830883"/>
    <w:rsid w:val="00831F1D"/>
    <w:rsid w:val="00832AF6"/>
    <w:rsid w:val="00833E63"/>
    <w:rsid w:val="00834273"/>
    <w:rsid w:val="0083537B"/>
    <w:rsid w:val="00835FF9"/>
    <w:rsid w:val="0083661C"/>
    <w:rsid w:val="0083686F"/>
    <w:rsid w:val="00836D75"/>
    <w:rsid w:val="0084014F"/>
    <w:rsid w:val="0084063D"/>
    <w:rsid w:val="00840A56"/>
    <w:rsid w:val="00840B32"/>
    <w:rsid w:val="00840EBB"/>
    <w:rsid w:val="00841092"/>
    <w:rsid w:val="008418F6"/>
    <w:rsid w:val="00842D16"/>
    <w:rsid w:val="00843A55"/>
    <w:rsid w:val="0084447F"/>
    <w:rsid w:val="008465D2"/>
    <w:rsid w:val="00846905"/>
    <w:rsid w:val="008474FD"/>
    <w:rsid w:val="00847516"/>
    <w:rsid w:val="008478A3"/>
    <w:rsid w:val="00847BE1"/>
    <w:rsid w:val="00850598"/>
    <w:rsid w:val="00850ECE"/>
    <w:rsid w:val="00850F9B"/>
    <w:rsid w:val="008512B8"/>
    <w:rsid w:val="008518AF"/>
    <w:rsid w:val="0085261E"/>
    <w:rsid w:val="00852A58"/>
    <w:rsid w:val="00855D0A"/>
    <w:rsid w:val="008574EC"/>
    <w:rsid w:val="00857BAE"/>
    <w:rsid w:val="008608A5"/>
    <w:rsid w:val="00861750"/>
    <w:rsid w:val="008642C8"/>
    <w:rsid w:val="00865885"/>
    <w:rsid w:val="0087071B"/>
    <w:rsid w:val="00871ACC"/>
    <w:rsid w:val="008726A4"/>
    <w:rsid w:val="008745A1"/>
    <w:rsid w:val="00874FB5"/>
    <w:rsid w:val="008750A8"/>
    <w:rsid w:val="00875B45"/>
    <w:rsid w:val="008772D8"/>
    <w:rsid w:val="008803CB"/>
    <w:rsid w:val="00880AB1"/>
    <w:rsid w:val="00880C25"/>
    <w:rsid w:val="0088278D"/>
    <w:rsid w:val="008845A8"/>
    <w:rsid w:val="0088516C"/>
    <w:rsid w:val="008857F1"/>
    <w:rsid w:val="008859F6"/>
    <w:rsid w:val="00885E63"/>
    <w:rsid w:val="00885F0D"/>
    <w:rsid w:val="0088692D"/>
    <w:rsid w:val="00886C41"/>
    <w:rsid w:val="008878C0"/>
    <w:rsid w:val="0089048F"/>
    <w:rsid w:val="008909E4"/>
    <w:rsid w:val="0089141D"/>
    <w:rsid w:val="00891424"/>
    <w:rsid w:val="008917C1"/>
    <w:rsid w:val="0089185B"/>
    <w:rsid w:val="00891B48"/>
    <w:rsid w:val="00893B35"/>
    <w:rsid w:val="00893EE3"/>
    <w:rsid w:val="00894680"/>
    <w:rsid w:val="00894E1D"/>
    <w:rsid w:val="00895245"/>
    <w:rsid w:val="0089604F"/>
    <w:rsid w:val="0089629E"/>
    <w:rsid w:val="0089645C"/>
    <w:rsid w:val="00896EB3"/>
    <w:rsid w:val="008977C3"/>
    <w:rsid w:val="008A1851"/>
    <w:rsid w:val="008A234D"/>
    <w:rsid w:val="008A3530"/>
    <w:rsid w:val="008A3B52"/>
    <w:rsid w:val="008A3C1B"/>
    <w:rsid w:val="008A42F2"/>
    <w:rsid w:val="008A4888"/>
    <w:rsid w:val="008A4E72"/>
    <w:rsid w:val="008A59F0"/>
    <w:rsid w:val="008A5AF0"/>
    <w:rsid w:val="008A664E"/>
    <w:rsid w:val="008A6E27"/>
    <w:rsid w:val="008A72B5"/>
    <w:rsid w:val="008A76AF"/>
    <w:rsid w:val="008B041F"/>
    <w:rsid w:val="008B0652"/>
    <w:rsid w:val="008B0B00"/>
    <w:rsid w:val="008B290B"/>
    <w:rsid w:val="008B35F0"/>
    <w:rsid w:val="008B4526"/>
    <w:rsid w:val="008B4E29"/>
    <w:rsid w:val="008B5E07"/>
    <w:rsid w:val="008B60F2"/>
    <w:rsid w:val="008B776B"/>
    <w:rsid w:val="008C01DF"/>
    <w:rsid w:val="008C02E3"/>
    <w:rsid w:val="008C06BF"/>
    <w:rsid w:val="008C06EF"/>
    <w:rsid w:val="008C0B32"/>
    <w:rsid w:val="008C15CA"/>
    <w:rsid w:val="008C30E1"/>
    <w:rsid w:val="008C3574"/>
    <w:rsid w:val="008C4684"/>
    <w:rsid w:val="008C4BB2"/>
    <w:rsid w:val="008C530D"/>
    <w:rsid w:val="008C56DA"/>
    <w:rsid w:val="008C5F43"/>
    <w:rsid w:val="008C7312"/>
    <w:rsid w:val="008C7575"/>
    <w:rsid w:val="008C76C9"/>
    <w:rsid w:val="008C7928"/>
    <w:rsid w:val="008D00D6"/>
    <w:rsid w:val="008D0173"/>
    <w:rsid w:val="008D18B9"/>
    <w:rsid w:val="008D246C"/>
    <w:rsid w:val="008D3CDB"/>
    <w:rsid w:val="008D56DF"/>
    <w:rsid w:val="008D5F7E"/>
    <w:rsid w:val="008D62A9"/>
    <w:rsid w:val="008D6777"/>
    <w:rsid w:val="008D6EC0"/>
    <w:rsid w:val="008D7802"/>
    <w:rsid w:val="008D7B54"/>
    <w:rsid w:val="008D7CD6"/>
    <w:rsid w:val="008D7D07"/>
    <w:rsid w:val="008E1ECB"/>
    <w:rsid w:val="008E35C3"/>
    <w:rsid w:val="008E367C"/>
    <w:rsid w:val="008E3ECB"/>
    <w:rsid w:val="008E47EC"/>
    <w:rsid w:val="008E5C4B"/>
    <w:rsid w:val="008E6E38"/>
    <w:rsid w:val="008F0031"/>
    <w:rsid w:val="008F2780"/>
    <w:rsid w:val="008F38CC"/>
    <w:rsid w:val="008F3CFE"/>
    <w:rsid w:val="008F4818"/>
    <w:rsid w:val="008F5DE6"/>
    <w:rsid w:val="008F5FA6"/>
    <w:rsid w:val="008F701D"/>
    <w:rsid w:val="008F74BC"/>
    <w:rsid w:val="008F7F79"/>
    <w:rsid w:val="009002BC"/>
    <w:rsid w:val="0090257C"/>
    <w:rsid w:val="00903E4E"/>
    <w:rsid w:val="009047E7"/>
    <w:rsid w:val="00904B94"/>
    <w:rsid w:val="009053D6"/>
    <w:rsid w:val="0090653F"/>
    <w:rsid w:val="00906AA6"/>
    <w:rsid w:val="00907684"/>
    <w:rsid w:val="00907EF1"/>
    <w:rsid w:val="00910A26"/>
    <w:rsid w:val="00910E69"/>
    <w:rsid w:val="009119D2"/>
    <w:rsid w:val="00913F3E"/>
    <w:rsid w:val="0091485D"/>
    <w:rsid w:val="00914955"/>
    <w:rsid w:val="00914BB5"/>
    <w:rsid w:val="009168EB"/>
    <w:rsid w:val="009172D0"/>
    <w:rsid w:val="009200D4"/>
    <w:rsid w:val="00921965"/>
    <w:rsid w:val="00922971"/>
    <w:rsid w:val="00922D35"/>
    <w:rsid w:val="00923194"/>
    <w:rsid w:val="0092367E"/>
    <w:rsid w:val="00924200"/>
    <w:rsid w:val="00924D88"/>
    <w:rsid w:val="009268C0"/>
    <w:rsid w:val="00926AD8"/>
    <w:rsid w:val="0092723E"/>
    <w:rsid w:val="00930367"/>
    <w:rsid w:val="00930B26"/>
    <w:rsid w:val="00930D57"/>
    <w:rsid w:val="00930EAF"/>
    <w:rsid w:val="00931179"/>
    <w:rsid w:val="009329CF"/>
    <w:rsid w:val="00933A82"/>
    <w:rsid w:val="0093421D"/>
    <w:rsid w:val="00934D85"/>
    <w:rsid w:val="00936303"/>
    <w:rsid w:val="009367EE"/>
    <w:rsid w:val="00936F7B"/>
    <w:rsid w:val="00937D09"/>
    <w:rsid w:val="0094120A"/>
    <w:rsid w:val="0094293A"/>
    <w:rsid w:val="00942D04"/>
    <w:rsid w:val="00944096"/>
    <w:rsid w:val="00944720"/>
    <w:rsid w:val="00952223"/>
    <w:rsid w:val="00952AF9"/>
    <w:rsid w:val="00955D84"/>
    <w:rsid w:val="00956160"/>
    <w:rsid w:val="00957088"/>
    <w:rsid w:val="00957822"/>
    <w:rsid w:val="009578DD"/>
    <w:rsid w:val="0095791E"/>
    <w:rsid w:val="00957EEA"/>
    <w:rsid w:val="009606A3"/>
    <w:rsid w:val="00960803"/>
    <w:rsid w:val="00961019"/>
    <w:rsid w:val="0096103A"/>
    <w:rsid w:val="009612B9"/>
    <w:rsid w:val="00961334"/>
    <w:rsid w:val="0096133B"/>
    <w:rsid w:val="0096208B"/>
    <w:rsid w:val="009625F3"/>
    <w:rsid w:val="00962B02"/>
    <w:rsid w:val="00962D4D"/>
    <w:rsid w:val="009633BA"/>
    <w:rsid w:val="009634A9"/>
    <w:rsid w:val="00963CEA"/>
    <w:rsid w:val="0096412C"/>
    <w:rsid w:val="009649BA"/>
    <w:rsid w:val="00964E9A"/>
    <w:rsid w:val="00965868"/>
    <w:rsid w:val="00965B69"/>
    <w:rsid w:val="00965E1C"/>
    <w:rsid w:val="00966D51"/>
    <w:rsid w:val="009670CA"/>
    <w:rsid w:val="00967350"/>
    <w:rsid w:val="00967496"/>
    <w:rsid w:val="00967687"/>
    <w:rsid w:val="00967F19"/>
    <w:rsid w:val="009717BB"/>
    <w:rsid w:val="00971FCB"/>
    <w:rsid w:val="009720B3"/>
    <w:rsid w:val="009723B4"/>
    <w:rsid w:val="00972557"/>
    <w:rsid w:val="00972B04"/>
    <w:rsid w:val="009734CA"/>
    <w:rsid w:val="009734E1"/>
    <w:rsid w:val="00973C2E"/>
    <w:rsid w:val="00973F73"/>
    <w:rsid w:val="009757D7"/>
    <w:rsid w:val="00975BF8"/>
    <w:rsid w:val="00977236"/>
    <w:rsid w:val="00980E34"/>
    <w:rsid w:val="00980EE4"/>
    <w:rsid w:val="009816F7"/>
    <w:rsid w:val="00982D39"/>
    <w:rsid w:val="0098479F"/>
    <w:rsid w:val="00985823"/>
    <w:rsid w:val="00986972"/>
    <w:rsid w:val="00986A33"/>
    <w:rsid w:val="00987570"/>
    <w:rsid w:val="00987FF0"/>
    <w:rsid w:val="00990EBB"/>
    <w:rsid w:val="0099173F"/>
    <w:rsid w:val="009932EC"/>
    <w:rsid w:val="009937E4"/>
    <w:rsid w:val="00993D28"/>
    <w:rsid w:val="009941D2"/>
    <w:rsid w:val="00994747"/>
    <w:rsid w:val="00995105"/>
    <w:rsid w:val="009957C1"/>
    <w:rsid w:val="009961F4"/>
    <w:rsid w:val="00997F0C"/>
    <w:rsid w:val="009A014F"/>
    <w:rsid w:val="009A15C6"/>
    <w:rsid w:val="009A1ABA"/>
    <w:rsid w:val="009A1B18"/>
    <w:rsid w:val="009A24A2"/>
    <w:rsid w:val="009A26E7"/>
    <w:rsid w:val="009A3097"/>
    <w:rsid w:val="009A338D"/>
    <w:rsid w:val="009A375C"/>
    <w:rsid w:val="009A3914"/>
    <w:rsid w:val="009A3B36"/>
    <w:rsid w:val="009A3F43"/>
    <w:rsid w:val="009A4912"/>
    <w:rsid w:val="009A50D5"/>
    <w:rsid w:val="009A571E"/>
    <w:rsid w:val="009A6F72"/>
    <w:rsid w:val="009B0A7B"/>
    <w:rsid w:val="009B13C1"/>
    <w:rsid w:val="009B1C1A"/>
    <w:rsid w:val="009B1F22"/>
    <w:rsid w:val="009B268E"/>
    <w:rsid w:val="009B28A0"/>
    <w:rsid w:val="009B2BB1"/>
    <w:rsid w:val="009B312A"/>
    <w:rsid w:val="009B330A"/>
    <w:rsid w:val="009B3FB3"/>
    <w:rsid w:val="009B48C9"/>
    <w:rsid w:val="009B576C"/>
    <w:rsid w:val="009B608A"/>
    <w:rsid w:val="009B644A"/>
    <w:rsid w:val="009B64E7"/>
    <w:rsid w:val="009B6719"/>
    <w:rsid w:val="009B707E"/>
    <w:rsid w:val="009B7BC8"/>
    <w:rsid w:val="009C0AD7"/>
    <w:rsid w:val="009C0AEA"/>
    <w:rsid w:val="009C0C06"/>
    <w:rsid w:val="009C24BB"/>
    <w:rsid w:val="009C2F7D"/>
    <w:rsid w:val="009C4227"/>
    <w:rsid w:val="009C44FA"/>
    <w:rsid w:val="009C48B6"/>
    <w:rsid w:val="009C4A23"/>
    <w:rsid w:val="009C4EA5"/>
    <w:rsid w:val="009C54E5"/>
    <w:rsid w:val="009C5EBD"/>
    <w:rsid w:val="009C74D3"/>
    <w:rsid w:val="009D04D9"/>
    <w:rsid w:val="009D097A"/>
    <w:rsid w:val="009D0BD1"/>
    <w:rsid w:val="009D1A59"/>
    <w:rsid w:val="009D2FF0"/>
    <w:rsid w:val="009D3A24"/>
    <w:rsid w:val="009D3E08"/>
    <w:rsid w:val="009D4055"/>
    <w:rsid w:val="009D474E"/>
    <w:rsid w:val="009D5D37"/>
    <w:rsid w:val="009D5DF3"/>
    <w:rsid w:val="009D6D47"/>
    <w:rsid w:val="009D77F2"/>
    <w:rsid w:val="009E097C"/>
    <w:rsid w:val="009E1EA2"/>
    <w:rsid w:val="009E21E9"/>
    <w:rsid w:val="009E2D3C"/>
    <w:rsid w:val="009E3E4D"/>
    <w:rsid w:val="009E4D49"/>
    <w:rsid w:val="009E5068"/>
    <w:rsid w:val="009E5791"/>
    <w:rsid w:val="009E64D0"/>
    <w:rsid w:val="009E669E"/>
    <w:rsid w:val="009E6F03"/>
    <w:rsid w:val="009E73C7"/>
    <w:rsid w:val="009F03C9"/>
    <w:rsid w:val="009F14C7"/>
    <w:rsid w:val="009F207B"/>
    <w:rsid w:val="009F262E"/>
    <w:rsid w:val="009F35BE"/>
    <w:rsid w:val="009F38D8"/>
    <w:rsid w:val="009F4507"/>
    <w:rsid w:val="009F491A"/>
    <w:rsid w:val="009F4FE4"/>
    <w:rsid w:val="009F5072"/>
    <w:rsid w:val="009F6F3C"/>
    <w:rsid w:val="009F75D5"/>
    <w:rsid w:val="009F7CD0"/>
    <w:rsid w:val="00A00720"/>
    <w:rsid w:val="00A00A75"/>
    <w:rsid w:val="00A00DBE"/>
    <w:rsid w:val="00A0105D"/>
    <w:rsid w:val="00A01690"/>
    <w:rsid w:val="00A01930"/>
    <w:rsid w:val="00A01958"/>
    <w:rsid w:val="00A02325"/>
    <w:rsid w:val="00A027FE"/>
    <w:rsid w:val="00A032DF"/>
    <w:rsid w:val="00A03C1A"/>
    <w:rsid w:val="00A03CA4"/>
    <w:rsid w:val="00A0401F"/>
    <w:rsid w:val="00A053AE"/>
    <w:rsid w:val="00A06746"/>
    <w:rsid w:val="00A06A3D"/>
    <w:rsid w:val="00A0708C"/>
    <w:rsid w:val="00A100F0"/>
    <w:rsid w:val="00A101E5"/>
    <w:rsid w:val="00A1026A"/>
    <w:rsid w:val="00A10547"/>
    <w:rsid w:val="00A12260"/>
    <w:rsid w:val="00A12753"/>
    <w:rsid w:val="00A140ED"/>
    <w:rsid w:val="00A1424E"/>
    <w:rsid w:val="00A143CA"/>
    <w:rsid w:val="00A14492"/>
    <w:rsid w:val="00A153A7"/>
    <w:rsid w:val="00A1553F"/>
    <w:rsid w:val="00A1561A"/>
    <w:rsid w:val="00A157E5"/>
    <w:rsid w:val="00A15DD4"/>
    <w:rsid w:val="00A15F3E"/>
    <w:rsid w:val="00A15FCE"/>
    <w:rsid w:val="00A169B0"/>
    <w:rsid w:val="00A16E6B"/>
    <w:rsid w:val="00A17E79"/>
    <w:rsid w:val="00A206C8"/>
    <w:rsid w:val="00A2226E"/>
    <w:rsid w:val="00A227AF"/>
    <w:rsid w:val="00A230A4"/>
    <w:rsid w:val="00A23612"/>
    <w:rsid w:val="00A23B83"/>
    <w:rsid w:val="00A23FF7"/>
    <w:rsid w:val="00A24B88"/>
    <w:rsid w:val="00A24B9A"/>
    <w:rsid w:val="00A24ECD"/>
    <w:rsid w:val="00A254BC"/>
    <w:rsid w:val="00A25AF6"/>
    <w:rsid w:val="00A2619B"/>
    <w:rsid w:val="00A27EE7"/>
    <w:rsid w:val="00A303B1"/>
    <w:rsid w:val="00A3051E"/>
    <w:rsid w:val="00A31D43"/>
    <w:rsid w:val="00A324C0"/>
    <w:rsid w:val="00A32977"/>
    <w:rsid w:val="00A3323B"/>
    <w:rsid w:val="00A33890"/>
    <w:rsid w:val="00A34C4F"/>
    <w:rsid w:val="00A35519"/>
    <w:rsid w:val="00A4182D"/>
    <w:rsid w:val="00A41D66"/>
    <w:rsid w:val="00A42D67"/>
    <w:rsid w:val="00A42D7B"/>
    <w:rsid w:val="00A4309F"/>
    <w:rsid w:val="00A43163"/>
    <w:rsid w:val="00A43E17"/>
    <w:rsid w:val="00A442DC"/>
    <w:rsid w:val="00A44759"/>
    <w:rsid w:val="00A4554B"/>
    <w:rsid w:val="00A45E5C"/>
    <w:rsid w:val="00A45E74"/>
    <w:rsid w:val="00A46CC6"/>
    <w:rsid w:val="00A46E22"/>
    <w:rsid w:val="00A4734F"/>
    <w:rsid w:val="00A50298"/>
    <w:rsid w:val="00A5064C"/>
    <w:rsid w:val="00A51237"/>
    <w:rsid w:val="00A5153B"/>
    <w:rsid w:val="00A51661"/>
    <w:rsid w:val="00A52D85"/>
    <w:rsid w:val="00A52E73"/>
    <w:rsid w:val="00A5340E"/>
    <w:rsid w:val="00A55151"/>
    <w:rsid w:val="00A5555B"/>
    <w:rsid w:val="00A55DAD"/>
    <w:rsid w:val="00A600F0"/>
    <w:rsid w:val="00A601EF"/>
    <w:rsid w:val="00A60D7E"/>
    <w:rsid w:val="00A6194B"/>
    <w:rsid w:val="00A61D6F"/>
    <w:rsid w:val="00A61F91"/>
    <w:rsid w:val="00A621AE"/>
    <w:rsid w:val="00A62807"/>
    <w:rsid w:val="00A63548"/>
    <w:rsid w:val="00A63590"/>
    <w:rsid w:val="00A64F66"/>
    <w:rsid w:val="00A650D0"/>
    <w:rsid w:val="00A6586C"/>
    <w:rsid w:val="00A65A03"/>
    <w:rsid w:val="00A67768"/>
    <w:rsid w:val="00A6782A"/>
    <w:rsid w:val="00A679B9"/>
    <w:rsid w:val="00A70741"/>
    <w:rsid w:val="00A70E73"/>
    <w:rsid w:val="00A71A44"/>
    <w:rsid w:val="00A71E20"/>
    <w:rsid w:val="00A72385"/>
    <w:rsid w:val="00A73DFD"/>
    <w:rsid w:val="00A73E58"/>
    <w:rsid w:val="00A74147"/>
    <w:rsid w:val="00A74D2C"/>
    <w:rsid w:val="00A765AC"/>
    <w:rsid w:val="00A8095B"/>
    <w:rsid w:val="00A80CBF"/>
    <w:rsid w:val="00A82A34"/>
    <w:rsid w:val="00A8354E"/>
    <w:rsid w:val="00A843A9"/>
    <w:rsid w:val="00A844A5"/>
    <w:rsid w:val="00A84A86"/>
    <w:rsid w:val="00A85DE4"/>
    <w:rsid w:val="00A8662E"/>
    <w:rsid w:val="00A866C0"/>
    <w:rsid w:val="00A86982"/>
    <w:rsid w:val="00A87E23"/>
    <w:rsid w:val="00A90125"/>
    <w:rsid w:val="00A901B1"/>
    <w:rsid w:val="00A9038A"/>
    <w:rsid w:val="00A9059C"/>
    <w:rsid w:val="00A90A22"/>
    <w:rsid w:val="00A90B8E"/>
    <w:rsid w:val="00A90D41"/>
    <w:rsid w:val="00A91080"/>
    <w:rsid w:val="00A910A6"/>
    <w:rsid w:val="00A91935"/>
    <w:rsid w:val="00A91958"/>
    <w:rsid w:val="00A935A0"/>
    <w:rsid w:val="00A93716"/>
    <w:rsid w:val="00A93888"/>
    <w:rsid w:val="00A94722"/>
    <w:rsid w:val="00A94DFC"/>
    <w:rsid w:val="00A94E84"/>
    <w:rsid w:val="00A969BE"/>
    <w:rsid w:val="00AA0081"/>
    <w:rsid w:val="00AA01BF"/>
    <w:rsid w:val="00AA0574"/>
    <w:rsid w:val="00AA1369"/>
    <w:rsid w:val="00AA13D5"/>
    <w:rsid w:val="00AA2D84"/>
    <w:rsid w:val="00AA327C"/>
    <w:rsid w:val="00AA35AB"/>
    <w:rsid w:val="00AA38D3"/>
    <w:rsid w:val="00AA3B6E"/>
    <w:rsid w:val="00AA543B"/>
    <w:rsid w:val="00AA639F"/>
    <w:rsid w:val="00AA6F9C"/>
    <w:rsid w:val="00AB094E"/>
    <w:rsid w:val="00AB0AF3"/>
    <w:rsid w:val="00AB1636"/>
    <w:rsid w:val="00AB295E"/>
    <w:rsid w:val="00AB2DCC"/>
    <w:rsid w:val="00AB3600"/>
    <w:rsid w:val="00AB3752"/>
    <w:rsid w:val="00AB4BA2"/>
    <w:rsid w:val="00AB55E9"/>
    <w:rsid w:val="00AB5C70"/>
    <w:rsid w:val="00AB636A"/>
    <w:rsid w:val="00AB6608"/>
    <w:rsid w:val="00AB6E3C"/>
    <w:rsid w:val="00AC0EAD"/>
    <w:rsid w:val="00AC1367"/>
    <w:rsid w:val="00AC1DB2"/>
    <w:rsid w:val="00AC2063"/>
    <w:rsid w:val="00AC2099"/>
    <w:rsid w:val="00AC2AA5"/>
    <w:rsid w:val="00AC2B89"/>
    <w:rsid w:val="00AC3145"/>
    <w:rsid w:val="00AC38C4"/>
    <w:rsid w:val="00AC68D8"/>
    <w:rsid w:val="00AC7205"/>
    <w:rsid w:val="00AC78B7"/>
    <w:rsid w:val="00AC79A0"/>
    <w:rsid w:val="00AC7A37"/>
    <w:rsid w:val="00AC7E99"/>
    <w:rsid w:val="00AD0240"/>
    <w:rsid w:val="00AD1592"/>
    <w:rsid w:val="00AD1C86"/>
    <w:rsid w:val="00AD1D57"/>
    <w:rsid w:val="00AD1E8C"/>
    <w:rsid w:val="00AD1F13"/>
    <w:rsid w:val="00AD25A0"/>
    <w:rsid w:val="00AD493A"/>
    <w:rsid w:val="00AD58E8"/>
    <w:rsid w:val="00AD75AF"/>
    <w:rsid w:val="00AD7BBA"/>
    <w:rsid w:val="00AD7D99"/>
    <w:rsid w:val="00AD7F4F"/>
    <w:rsid w:val="00AE2732"/>
    <w:rsid w:val="00AE3974"/>
    <w:rsid w:val="00AE42AB"/>
    <w:rsid w:val="00AE4858"/>
    <w:rsid w:val="00AE518C"/>
    <w:rsid w:val="00AE60A0"/>
    <w:rsid w:val="00AE64CA"/>
    <w:rsid w:val="00AE6945"/>
    <w:rsid w:val="00AF0030"/>
    <w:rsid w:val="00AF0907"/>
    <w:rsid w:val="00AF2702"/>
    <w:rsid w:val="00AF46DC"/>
    <w:rsid w:val="00AF5386"/>
    <w:rsid w:val="00AF550A"/>
    <w:rsid w:val="00AF667A"/>
    <w:rsid w:val="00AF7229"/>
    <w:rsid w:val="00AF740D"/>
    <w:rsid w:val="00AF77A5"/>
    <w:rsid w:val="00AF7887"/>
    <w:rsid w:val="00B004C1"/>
    <w:rsid w:val="00B00B47"/>
    <w:rsid w:val="00B00B7B"/>
    <w:rsid w:val="00B039F2"/>
    <w:rsid w:val="00B03C7A"/>
    <w:rsid w:val="00B04088"/>
    <w:rsid w:val="00B044D3"/>
    <w:rsid w:val="00B04970"/>
    <w:rsid w:val="00B04AD2"/>
    <w:rsid w:val="00B05D81"/>
    <w:rsid w:val="00B06036"/>
    <w:rsid w:val="00B06316"/>
    <w:rsid w:val="00B07E08"/>
    <w:rsid w:val="00B07F34"/>
    <w:rsid w:val="00B107F8"/>
    <w:rsid w:val="00B10AD3"/>
    <w:rsid w:val="00B119F4"/>
    <w:rsid w:val="00B12AC2"/>
    <w:rsid w:val="00B13816"/>
    <w:rsid w:val="00B138B1"/>
    <w:rsid w:val="00B13FEF"/>
    <w:rsid w:val="00B1460E"/>
    <w:rsid w:val="00B14A71"/>
    <w:rsid w:val="00B14C4E"/>
    <w:rsid w:val="00B14FE0"/>
    <w:rsid w:val="00B15C93"/>
    <w:rsid w:val="00B15CDA"/>
    <w:rsid w:val="00B16949"/>
    <w:rsid w:val="00B20064"/>
    <w:rsid w:val="00B20DF0"/>
    <w:rsid w:val="00B21463"/>
    <w:rsid w:val="00B21AF5"/>
    <w:rsid w:val="00B21BF5"/>
    <w:rsid w:val="00B21ECE"/>
    <w:rsid w:val="00B22161"/>
    <w:rsid w:val="00B22202"/>
    <w:rsid w:val="00B24549"/>
    <w:rsid w:val="00B24648"/>
    <w:rsid w:val="00B2471E"/>
    <w:rsid w:val="00B247DF"/>
    <w:rsid w:val="00B247E9"/>
    <w:rsid w:val="00B24CBB"/>
    <w:rsid w:val="00B2540E"/>
    <w:rsid w:val="00B25672"/>
    <w:rsid w:val="00B27F89"/>
    <w:rsid w:val="00B30FCB"/>
    <w:rsid w:val="00B32018"/>
    <w:rsid w:val="00B32778"/>
    <w:rsid w:val="00B32F86"/>
    <w:rsid w:val="00B33664"/>
    <w:rsid w:val="00B340DF"/>
    <w:rsid w:val="00B355E2"/>
    <w:rsid w:val="00B35BBE"/>
    <w:rsid w:val="00B36881"/>
    <w:rsid w:val="00B369B9"/>
    <w:rsid w:val="00B36E52"/>
    <w:rsid w:val="00B3761E"/>
    <w:rsid w:val="00B40819"/>
    <w:rsid w:val="00B40B64"/>
    <w:rsid w:val="00B41B7B"/>
    <w:rsid w:val="00B4264B"/>
    <w:rsid w:val="00B43208"/>
    <w:rsid w:val="00B43F2C"/>
    <w:rsid w:val="00B44354"/>
    <w:rsid w:val="00B45B4B"/>
    <w:rsid w:val="00B4629C"/>
    <w:rsid w:val="00B46AC9"/>
    <w:rsid w:val="00B47F70"/>
    <w:rsid w:val="00B5008C"/>
    <w:rsid w:val="00B501D4"/>
    <w:rsid w:val="00B50230"/>
    <w:rsid w:val="00B53719"/>
    <w:rsid w:val="00B53A1E"/>
    <w:rsid w:val="00B544D0"/>
    <w:rsid w:val="00B5530E"/>
    <w:rsid w:val="00B56062"/>
    <w:rsid w:val="00B5630C"/>
    <w:rsid w:val="00B576BB"/>
    <w:rsid w:val="00B6087D"/>
    <w:rsid w:val="00B6101F"/>
    <w:rsid w:val="00B61D6B"/>
    <w:rsid w:val="00B62AF6"/>
    <w:rsid w:val="00B62FD3"/>
    <w:rsid w:val="00B63664"/>
    <w:rsid w:val="00B63C63"/>
    <w:rsid w:val="00B6427B"/>
    <w:rsid w:val="00B6702D"/>
    <w:rsid w:val="00B679BF"/>
    <w:rsid w:val="00B67DBD"/>
    <w:rsid w:val="00B7039F"/>
    <w:rsid w:val="00B707FB"/>
    <w:rsid w:val="00B708DF"/>
    <w:rsid w:val="00B716E0"/>
    <w:rsid w:val="00B719CD"/>
    <w:rsid w:val="00B71B69"/>
    <w:rsid w:val="00B71DE9"/>
    <w:rsid w:val="00B7259C"/>
    <w:rsid w:val="00B73C64"/>
    <w:rsid w:val="00B74882"/>
    <w:rsid w:val="00B74AE1"/>
    <w:rsid w:val="00B74D2D"/>
    <w:rsid w:val="00B753B4"/>
    <w:rsid w:val="00B75424"/>
    <w:rsid w:val="00B75D4F"/>
    <w:rsid w:val="00B75E1D"/>
    <w:rsid w:val="00B764C6"/>
    <w:rsid w:val="00B76B8D"/>
    <w:rsid w:val="00B77086"/>
    <w:rsid w:val="00B80592"/>
    <w:rsid w:val="00B807D1"/>
    <w:rsid w:val="00B811FE"/>
    <w:rsid w:val="00B81454"/>
    <w:rsid w:val="00B81B7F"/>
    <w:rsid w:val="00B81D7A"/>
    <w:rsid w:val="00B8303D"/>
    <w:rsid w:val="00B832E8"/>
    <w:rsid w:val="00B83A8A"/>
    <w:rsid w:val="00B83C2A"/>
    <w:rsid w:val="00B84320"/>
    <w:rsid w:val="00B849CE"/>
    <w:rsid w:val="00B84BA3"/>
    <w:rsid w:val="00B852E6"/>
    <w:rsid w:val="00B86501"/>
    <w:rsid w:val="00B86E55"/>
    <w:rsid w:val="00B87BF6"/>
    <w:rsid w:val="00B87F9B"/>
    <w:rsid w:val="00B9010E"/>
    <w:rsid w:val="00B91370"/>
    <w:rsid w:val="00B91D8D"/>
    <w:rsid w:val="00B9288F"/>
    <w:rsid w:val="00B9357E"/>
    <w:rsid w:val="00B936B7"/>
    <w:rsid w:val="00B939D0"/>
    <w:rsid w:val="00B93BD9"/>
    <w:rsid w:val="00B96D85"/>
    <w:rsid w:val="00B97659"/>
    <w:rsid w:val="00B97FDD"/>
    <w:rsid w:val="00BA02C5"/>
    <w:rsid w:val="00BA040E"/>
    <w:rsid w:val="00BA1235"/>
    <w:rsid w:val="00BA1355"/>
    <w:rsid w:val="00BA1771"/>
    <w:rsid w:val="00BA178E"/>
    <w:rsid w:val="00BA1ED2"/>
    <w:rsid w:val="00BA3FAC"/>
    <w:rsid w:val="00BA40FF"/>
    <w:rsid w:val="00BA4180"/>
    <w:rsid w:val="00BA4C2C"/>
    <w:rsid w:val="00BA5E5C"/>
    <w:rsid w:val="00BA6AD2"/>
    <w:rsid w:val="00BA6D15"/>
    <w:rsid w:val="00BA6FEB"/>
    <w:rsid w:val="00BB0494"/>
    <w:rsid w:val="00BB0920"/>
    <w:rsid w:val="00BB0931"/>
    <w:rsid w:val="00BB0995"/>
    <w:rsid w:val="00BB2665"/>
    <w:rsid w:val="00BB32E5"/>
    <w:rsid w:val="00BB3A6D"/>
    <w:rsid w:val="00BB501E"/>
    <w:rsid w:val="00BB58C0"/>
    <w:rsid w:val="00BB62A7"/>
    <w:rsid w:val="00BB7B9B"/>
    <w:rsid w:val="00BB7E30"/>
    <w:rsid w:val="00BC092D"/>
    <w:rsid w:val="00BC0AA3"/>
    <w:rsid w:val="00BC0C8B"/>
    <w:rsid w:val="00BC0F4A"/>
    <w:rsid w:val="00BC224B"/>
    <w:rsid w:val="00BC2B8A"/>
    <w:rsid w:val="00BC3067"/>
    <w:rsid w:val="00BC3647"/>
    <w:rsid w:val="00BC40C9"/>
    <w:rsid w:val="00BC5A3F"/>
    <w:rsid w:val="00BC6819"/>
    <w:rsid w:val="00BC7046"/>
    <w:rsid w:val="00BC7FE7"/>
    <w:rsid w:val="00BD0746"/>
    <w:rsid w:val="00BD084F"/>
    <w:rsid w:val="00BD0BE3"/>
    <w:rsid w:val="00BD169A"/>
    <w:rsid w:val="00BD1F5C"/>
    <w:rsid w:val="00BD32FF"/>
    <w:rsid w:val="00BD3916"/>
    <w:rsid w:val="00BD5282"/>
    <w:rsid w:val="00BD57A7"/>
    <w:rsid w:val="00BD57D6"/>
    <w:rsid w:val="00BD5E5F"/>
    <w:rsid w:val="00BD6069"/>
    <w:rsid w:val="00BD7254"/>
    <w:rsid w:val="00BD76E6"/>
    <w:rsid w:val="00BD7813"/>
    <w:rsid w:val="00BD7A15"/>
    <w:rsid w:val="00BE0C19"/>
    <w:rsid w:val="00BE10E4"/>
    <w:rsid w:val="00BE174C"/>
    <w:rsid w:val="00BE2F19"/>
    <w:rsid w:val="00BE31CA"/>
    <w:rsid w:val="00BE348D"/>
    <w:rsid w:val="00BE3762"/>
    <w:rsid w:val="00BE3B8F"/>
    <w:rsid w:val="00BE45CD"/>
    <w:rsid w:val="00BE5DF3"/>
    <w:rsid w:val="00BE6847"/>
    <w:rsid w:val="00BE6DF9"/>
    <w:rsid w:val="00BE76FE"/>
    <w:rsid w:val="00BE7F2C"/>
    <w:rsid w:val="00BF248E"/>
    <w:rsid w:val="00BF27AC"/>
    <w:rsid w:val="00BF2960"/>
    <w:rsid w:val="00BF385A"/>
    <w:rsid w:val="00BF38AC"/>
    <w:rsid w:val="00BF38B1"/>
    <w:rsid w:val="00BF4566"/>
    <w:rsid w:val="00BF5105"/>
    <w:rsid w:val="00BF583B"/>
    <w:rsid w:val="00BF5A2D"/>
    <w:rsid w:val="00BF61F7"/>
    <w:rsid w:val="00BF6402"/>
    <w:rsid w:val="00BF6463"/>
    <w:rsid w:val="00BF65CA"/>
    <w:rsid w:val="00BF74AC"/>
    <w:rsid w:val="00BF74AF"/>
    <w:rsid w:val="00BF78D9"/>
    <w:rsid w:val="00C0019E"/>
    <w:rsid w:val="00C0037C"/>
    <w:rsid w:val="00C00DEC"/>
    <w:rsid w:val="00C00F9D"/>
    <w:rsid w:val="00C02554"/>
    <w:rsid w:val="00C0313D"/>
    <w:rsid w:val="00C0386B"/>
    <w:rsid w:val="00C03EAE"/>
    <w:rsid w:val="00C03F51"/>
    <w:rsid w:val="00C040D5"/>
    <w:rsid w:val="00C041E4"/>
    <w:rsid w:val="00C0422C"/>
    <w:rsid w:val="00C0534A"/>
    <w:rsid w:val="00C0593A"/>
    <w:rsid w:val="00C05F8D"/>
    <w:rsid w:val="00C06481"/>
    <w:rsid w:val="00C068EC"/>
    <w:rsid w:val="00C07BDB"/>
    <w:rsid w:val="00C07C4E"/>
    <w:rsid w:val="00C10497"/>
    <w:rsid w:val="00C10C17"/>
    <w:rsid w:val="00C10E62"/>
    <w:rsid w:val="00C11301"/>
    <w:rsid w:val="00C12770"/>
    <w:rsid w:val="00C12D25"/>
    <w:rsid w:val="00C12EAC"/>
    <w:rsid w:val="00C13399"/>
    <w:rsid w:val="00C13875"/>
    <w:rsid w:val="00C138FA"/>
    <w:rsid w:val="00C14D1E"/>
    <w:rsid w:val="00C150AE"/>
    <w:rsid w:val="00C151FE"/>
    <w:rsid w:val="00C154CB"/>
    <w:rsid w:val="00C15ED5"/>
    <w:rsid w:val="00C15F8F"/>
    <w:rsid w:val="00C17DA7"/>
    <w:rsid w:val="00C214C6"/>
    <w:rsid w:val="00C21D66"/>
    <w:rsid w:val="00C22694"/>
    <w:rsid w:val="00C22CC1"/>
    <w:rsid w:val="00C2361C"/>
    <w:rsid w:val="00C2363B"/>
    <w:rsid w:val="00C24363"/>
    <w:rsid w:val="00C24D2C"/>
    <w:rsid w:val="00C27317"/>
    <w:rsid w:val="00C27395"/>
    <w:rsid w:val="00C278DF"/>
    <w:rsid w:val="00C27A50"/>
    <w:rsid w:val="00C27F71"/>
    <w:rsid w:val="00C300A6"/>
    <w:rsid w:val="00C312FC"/>
    <w:rsid w:val="00C31380"/>
    <w:rsid w:val="00C317A9"/>
    <w:rsid w:val="00C31D01"/>
    <w:rsid w:val="00C32201"/>
    <w:rsid w:val="00C3291A"/>
    <w:rsid w:val="00C32A0F"/>
    <w:rsid w:val="00C32D58"/>
    <w:rsid w:val="00C33979"/>
    <w:rsid w:val="00C33AEF"/>
    <w:rsid w:val="00C33D87"/>
    <w:rsid w:val="00C33F54"/>
    <w:rsid w:val="00C33FA5"/>
    <w:rsid w:val="00C34617"/>
    <w:rsid w:val="00C34653"/>
    <w:rsid w:val="00C354CE"/>
    <w:rsid w:val="00C36244"/>
    <w:rsid w:val="00C37F1B"/>
    <w:rsid w:val="00C407AA"/>
    <w:rsid w:val="00C40B83"/>
    <w:rsid w:val="00C411DB"/>
    <w:rsid w:val="00C42F90"/>
    <w:rsid w:val="00C433B0"/>
    <w:rsid w:val="00C43EDB"/>
    <w:rsid w:val="00C43FF0"/>
    <w:rsid w:val="00C440F5"/>
    <w:rsid w:val="00C44571"/>
    <w:rsid w:val="00C4461C"/>
    <w:rsid w:val="00C44E5E"/>
    <w:rsid w:val="00C4537A"/>
    <w:rsid w:val="00C453AE"/>
    <w:rsid w:val="00C45C91"/>
    <w:rsid w:val="00C45CC2"/>
    <w:rsid w:val="00C46863"/>
    <w:rsid w:val="00C46A96"/>
    <w:rsid w:val="00C50029"/>
    <w:rsid w:val="00C50481"/>
    <w:rsid w:val="00C508B8"/>
    <w:rsid w:val="00C5191C"/>
    <w:rsid w:val="00C51F2D"/>
    <w:rsid w:val="00C53097"/>
    <w:rsid w:val="00C53FC3"/>
    <w:rsid w:val="00C5430F"/>
    <w:rsid w:val="00C5477D"/>
    <w:rsid w:val="00C549C2"/>
    <w:rsid w:val="00C54B98"/>
    <w:rsid w:val="00C55293"/>
    <w:rsid w:val="00C556F6"/>
    <w:rsid w:val="00C56013"/>
    <w:rsid w:val="00C56069"/>
    <w:rsid w:val="00C56072"/>
    <w:rsid w:val="00C56DFF"/>
    <w:rsid w:val="00C605F0"/>
    <w:rsid w:val="00C61002"/>
    <w:rsid w:val="00C61154"/>
    <w:rsid w:val="00C6121A"/>
    <w:rsid w:val="00C61720"/>
    <w:rsid w:val="00C620C3"/>
    <w:rsid w:val="00C62461"/>
    <w:rsid w:val="00C6271E"/>
    <w:rsid w:val="00C62A73"/>
    <w:rsid w:val="00C630BC"/>
    <w:rsid w:val="00C631BF"/>
    <w:rsid w:val="00C63AD8"/>
    <w:rsid w:val="00C63C0A"/>
    <w:rsid w:val="00C648B1"/>
    <w:rsid w:val="00C65D4E"/>
    <w:rsid w:val="00C660CB"/>
    <w:rsid w:val="00C66660"/>
    <w:rsid w:val="00C66EAD"/>
    <w:rsid w:val="00C66F0A"/>
    <w:rsid w:val="00C6703C"/>
    <w:rsid w:val="00C705D6"/>
    <w:rsid w:val="00C70B9C"/>
    <w:rsid w:val="00C70C7D"/>
    <w:rsid w:val="00C70D4D"/>
    <w:rsid w:val="00C723A0"/>
    <w:rsid w:val="00C72976"/>
    <w:rsid w:val="00C73156"/>
    <w:rsid w:val="00C73417"/>
    <w:rsid w:val="00C74C16"/>
    <w:rsid w:val="00C7529A"/>
    <w:rsid w:val="00C75405"/>
    <w:rsid w:val="00C77639"/>
    <w:rsid w:val="00C77E7F"/>
    <w:rsid w:val="00C80747"/>
    <w:rsid w:val="00C8165F"/>
    <w:rsid w:val="00C81C22"/>
    <w:rsid w:val="00C822AD"/>
    <w:rsid w:val="00C84C6D"/>
    <w:rsid w:val="00C85376"/>
    <w:rsid w:val="00C86585"/>
    <w:rsid w:val="00C86855"/>
    <w:rsid w:val="00C90055"/>
    <w:rsid w:val="00C909E9"/>
    <w:rsid w:val="00C91445"/>
    <w:rsid w:val="00C93824"/>
    <w:rsid w:val="00C94749"/>
    <w:rsid w:val="00C94E87"/>
    <w:rsid w:val="00C954A3"/>
    <w:rsid w:val="00C95927"/>
    <w:rsid w:val="00C9661B"/>
    <w:rsid w:val="00C969DB"/>
    <w:rsid w:val="00C969DD"/>
    <w:rsid w:val="00C97435"/>
    <w:rsid w:val="00CA02F5"/>
    <w:rsid w:val="00CA0C7F"/>
    <w:rsid w:val="00CA0EDD"/>
    <w:rsid w:val="00CA0FA0"/>
    <w:rsid w:val="00CA11EE"/>
    <w:rsid w:val="00CA1DC1"/>
    <w:rsid w:val="00CA1F92"/>
    <w:rsid w:val="00CA37F0"/>
    <w:rsid w:val="00CA47C4"/>
    <w:rsid w:val="00CA4D2A"/>
    <w:rsid w:val="00CA60F9"/>
    <w:rsid w:val="00CA6314"/>
    <w:rsid w:val="00CA6F12"/>
    <w:rsid w:val="00CA7734"/>
    <w:rsid w:val="00CB0CD5"/>
    <w:rsid w:val="00CB1522"/>
    <w:rsid w:val="00CB2AA6"/>
    <w:rsid w:val="00CB353D"/>
    <w:rsid w:val="00CB3CDB"/>
    <w:rsid w:val="00CB4089"/>
    <w:rsid w:val="00CB475B"/>
    <w:rsid w:val="00CB49C9"/>
    <w:rsid w:val="00CB4B05"/>
    <w:rsid w:val="00CB4B23"/>
    <w:rsid w:val="00CB503E"/>
    <w:rsid w:val="00CB512D"/>
    <w:rsid w:val="00CB521E"/>
    <w:rsid w:val="00CB689D"/>
    <w:rsid w:val="00CB6930"/>
    <w:rsid w:val="00CB7E8A"/>
    <w:rsid w:val="00CC0303"/>
    <w:rsid w:val="00CC0AFE"/>
    <w:rsid w:val="00CC1743"/>
    <w:rsid w:val="00CC2A6D"/>
    <w:rsid w:val="00CC3D7F"/>
    <w:rsid w:val="00CC484A"/>
    <w:rsid w:val="00CC57AE"/>
    <w:rsid w:val="00CC6B34"/>
    <w:rsid w:val="00CD09C6"/>
    <w:rsid w:val="00CD0FB6"/>
    <w:rsid w:val="00CD113B"/>
    <w:rsid w:val="00CD1872"/>
    <w:rsid w:val="00CD1B7E"/>
    <w:rsid w:val="00CD1C0D"/>
    <w:rsid w:val="00CD28BB"/>
    <w:rsid w:val="00CD2B12"/>
    <w:rsid w:val="00CD519B"/>
    <w:rsid w:val="00CD61C2"/>
    <w:rsid w:val="00CD6208"/>
    <w:rsid w:val="00CD64E0"/>
    <w:rsid w:val="00CD6DEB"/>
    <w:rsid w:val="00CD6EC8"/>
    <w:rsid w:val="00CD6EF4"/>
    <w:rsid w:val="00CE08FE"/>
    <w:rsid w:val="00CE0CBF"/>
    <w:rsid w:val="00CE0EE1"/>
    <w:rsid w:val="00CE1314"/>
    <w:rsid w:val="00CE1596"/>
    <w:rsid w:val="00CE18AF"/>
    <w:rsid w:val="00CE21BA"/>
    <w:rsid w:val="00CE2653"/>
    <w:rsid w:val="00CE2755"/>
    <w:rsid w:val="00CE348D"/>
    <w:rsid w:val="00CE4310"/>
    <w:rsid w:val="00CE58E3"/>
    <w:rsid w:val="00CE6217"/>
    <w:rsid w:val="00CE6F50"/>
    <w:rsid w:val="00CE73B3"/>
    <w:rsid w:val="00CE7767"/>
    <w:rsid w:val="00CF0000"/>
    <w:rsid w:val="00CF0077"/>
    <w:rsid w:val="00CF08AF"/>
    <w:rsid w:val="00CF09A2"/>
    <w:rsid w:val="00CF0C67"/>
    <w:rsid w:val="00CF1907"/>
    <w:rsid w:val="00CF1FC8"/>
    <w:rsid w:val="00CF2858"/>
    <w:rsid w:val="00CF2DF0"/>
    <w:rsid w:val="00CF3638"/>
    <w:rsid w:val="00CF4210"/>
    <w:rsid w:val="00CF47D4"/>
    <w:rsid w:val="00CF4A82"/>
    <w:rsid w:val="00CF5331"/>
    <w:rsid w:val="00CF5412"/>
    <w:rsid w:val="00CF5A05"/>
    <w:rsid w:val="00CF5A30"/>
    <w:rsid w:val="00CF5BB1"/>
    <w:rsid w:val="00CF622D"/>
    <w:rsid w:val="00CF766E"/>
    <w:rsid w:val="00D00D5E"/>
    <w:rsid w:val="00D01835"/>
    <w:rsid w:val="00D03205"/>
    <w:rsid w:val="00D04C4E"/>
    <w:rsid w:val="00D05F47"/>
    <w:rsid w:val="00D076F6"/>
    <w:rsid w:val="00D07924"/>
    <w:rsid w:val="00D07CEC"/>
    <w:rsid w:val="00D1006E"/>
    <w:rsid w:val="00D10284"/>
    <w:rsid w:val="00D10707"/>
    <w:rsid w:val="00D1096B"/>
    <w:rsid w:val="00D11BFB"/>
    <w:rsid w:val="00D11C82"/>
    <w:rsid w:val="00D1214A"/>
    <w:rsid w:val="00D1226C"/>
    <w:rsid w:val="00D1265B"/>
    <w:rsid w:val="00D12B6A"/>
    <w:rsid w:val="00D13A57"/>
    <w:rsid w:val="00D13FDF"/>
    <w:rsid w:val="00D15024"/>
    <w:rsid w:val="00D15252"/>
    <w:rsid w:val="00D157D1"/>
    <w:rsid w:val="00D15A11"/>
    <w:rsid w:val="00D16FF2"/>
    <w:rsid w:val="00D17E4B"/>
    <w:rsid w:val="00D207C4"/>
    <w:rsid w:val="00D20AF4"/>
    <w:rsid w:val="00D20C0D"/>
    <w:rsid w:val="00D20CC7"/>
    <w:rsid w:val="00D2164C"/>
    <w:rsid w:val="00D21BA3"/>
    <w:rsid w:val="00D22451"/>
    <w:rsid w:val="00D23139"/>
    <w:rsid w:val="00D23294"/>
    <w:rsid w:val="00D23C12"/>
    <w:rsid w:val="00D241A0"/>
    <w:rsid w:val="00D24B14"/>
    <w:rsid w:val="00D24CF7"/>
    <w:rsid w:val="00D24DFE"/>
    <w:rsid w:val="00D250C3"/>
    <w:rsid w:val="00D25122"/>
    <w:rsid w:val="00D27161"/>
    <w:rsid w:val="00D30849"/>
    <w:rsid w:val="00D312D1"/>
    <w:rsid w:val="00D313AE"/>
    <w:rsid w:val="00D3172B"/>
    <w:rsid w:val="00D32032"/>
    <w:rsid w:val="00D33CF0"/>
    <w:rsid w:val="00D34005"/>
    <w:rsid w:val="00D3474B"/>
    <w:rsid w:val="00D34FCE"/>
    <w:rsid w:val="00D35044"/>
    <w:rsid w:val="00D35195"/>
    <w:rsid w:val="00D35AD2"/>
    <w:rsid w:val="00D35C9C"/>
    <w:rsid w:val="00D36220"/>
    <w:rsid w:val="00D36564"/>
    <w:rsid w:val="00D366A8"/>
    <w:rsid w:val="00D401CE"/>
    <w:rsid w:val="00D414A9"/>
    <w:rsid w:val="00D42207"/>
    <w:rsid w:val="00D43B14"/>
    <w:rsid w:val="00D43DA6"/>
    <w:rsid w:val="00D44000"/>
    <w:rsid w:val="00D443DD"/>
    <w:rsid w:val="00D44C04"/>
    <w:rsid w:val="00D45134"/>
    <w:rsid w:val="00D46B03"/>
    <w:rsid w:val="00D5039C"/>
    <w:rsid w:val="00D5072F"/>
    <w:rsid w:val="00D51E4A"/>
    <w:rsid w:val="00D5235A"/>
    <w:rsid w:val="00D529D9"/>
    <w:rsid w:val="00D53948"/>
    <w:rsid w:val="00D542F4"/>
    <w:rsid w:val="00D557EC"/>
    <w:rsid w:val="00D563C5"/>
    <w:rsid w:val="00D56DBC"/>
    <w:rsid w:val="00D57821"/>
    <w:rsid w:val="00D57914"/>
    <w:rsid w:val="00D60253"/>
    <w:rsid w:val="00D60403"/>
    <w:rsid w:val="00D62009"/>
    <w:rsid w:val="00D62110"/>
    <w:rsid w:val="00D636A0"/>
    <w:rsid w:val="00D63F9E"/>
    <w:rsid w:val="00D643E2"/>
    <w:rsid w:val="00D649C2"/>
    <w:rsid w:val="00D6516D"/>
    <w:rsid w:val="00D652C6"/>
    <w:rsid w:val="00D652EC"/>
    <w:rsid w:val="00D6578A"/>
    <w:rsid w:val="00D65DCF"/>
    <w:rsid w:val="00D662F6"/>
    <w:rsid w:val="00D66944"/>
    <w:rsid w:val="00D66B71"/>
    <w:rsid w:val="00D670C0"/>
    <w:rsid w:val="00D67A96"/>
    <w:rsid w:val="00D703E8"/>
    <w:rsid w:val="00D711E0"/>
    <w:rsid w:val="00D7213B"/>
    <w:rsid w:val="00D72C82"/>
    <w:rsid w:val="00D72DBF"/>
    <w:rsid w:val="00D72F53"/>
    <w:rsid w:val="00D731D7"/>
    <w:rsid w:val="00D73948"/>
    <w:rsid w:val="00D74867"/>
    <w:rsid w:val="00D7486A"/>
    <w:rsid w:val="00D74DBD"/>
    <w:rsid w:val="00D75BDE"/>
    <w:rsid w:val="00D776F8"/>
    <w:rsid w:val="00D80B84"/>
    <w:rsid w:val="00D80C34"/>
    <w:rsid w:val="00D81BF1"/>
    <w:rsid w:val="00D82567"/>
    <w:rsid w:val="00D826B0"/>
    <w:rsid w:val="00D83227"/>
    <w:rsid w:val="00D8322C"/>
    <w:rsid w:val="00D83611"/>
    <w:rsid w:val="00D83887"/>
    <w:rsid w:val="00D84849"/>
    <w:rsid w:val="00D84EED"/>
    <w:rsid w:val="00D851AC"/>
    <w:rsid w:val="00D85CAC"/>
    <w:rsid w:val="00D86751"/>
    <w:rsid w:val="00D87098"/>
    <w:rsid w:val="00D877B1"/>
    <w:rsid w:val="00D90289"/>
    <w:rsid w:val="00D91BCF"/>
    <w:rsid w:val="00D93A52"/>
    <w:rsid w:val="00D93D3A"/>
    <w:rsid w:val="00D94310"/>
    <w:rsid w:val="00D94BFC"/>
    <w:rsid w:val="00D964C6"/>
    <w:rsid w:val="00D96557"/>
    <w:rsid w:val="00D96DA3"/>
    <w:rsid w:val="00D96DC5"/>
    <w:rsid w:val="00D97009"/>
    <w:rsid w:val="00DA005F"/>
    <w:rsid w:val="00DA08DA"/>
    <w:rsid w:val="00DA0919"/>
    <w:rsid w:val="00DA20EB"/>
    <w:rsid w:val="00DA234F"/>
    <w:rsid w:val="00DA2462"/>
    <w:rsid w:val="00DA31C6"/>
    <w:rsid w:val="00DA376A"/>
    <w:rsid w:val="00DA456C"/>
    <w:rsid w:val="00DA5271"/>
    <w:rsid w:val="00DA5C53"/>
    <w:rsid w:val="00DA634B"/>
    <w:rsid w:val="00DA6FEA"/>
    <w:rsid w:val="00DA7592"/>
    <w:rsid w:val="00DA76F6"/>
    <w:rsid w:val="00DA7C24"/>
    <w:rsid w:val="00DB022A"/>
    <w:rsid w:val="00DB274A"/>
    <w:rsid w:val="00DB28BB"/>
    <w:rsid w:val="00DB2A79"/>
    <w:rsid w:val="00DB3503"/>
    <w:rsid w:val="00DB3F19"/>
    <w:rsid w:val="00DB3F34"/>
    <w:rsid w:val="00DB47A6"/>
    <w:rsid w:val="00DB48A5"/>
    <w:rsid w:val="00DB5054"/>
    <w:rsid w:val="00DB546F"/>
    <w:rsid w:val="00DB5817"/>
    <w:rsid w:val="00DB62AB"/>
    <w:rsid w:val="00DB70F8"/>
    <w:rsid w:val="00DB7B81"/>
    <w:rsid w:val="00DC17F8"/>
    <w:rsid w:val="00DC257C"/>
    <w:rsid w:val="00DC27C7"/>
    <w:rsid w:val="00DC2EA1"/>
    <w:rsid w:val="00DC2ED4"/>
    <w:rsid w:val="00DC3867"/>
    <w:rsid w:val="00DC3AB1"/>
    <w:rsid w:val="00DC4D27"/>
    <w:rsid w:val="00DC5ED6"/>
    <w:rsid w:val="00DC62D8"/>
    <w:rsid w:val="00DC740F"/>
    <w:rsid w:val="00DC758E"/>
    <w:rsid w:val="00DC7686"/>
    <w:rsid w:val="00DC78FF"/>
    <w:rsid w:val="00DD132F"/>
    <w:rsid w:val="00DD202E"/>
    <w:rsid w:val="00DD328A"/>
    <w:rsid w:val="00DD344E"/>
    <w:rsid w:val="00DD357D"/>
    <w:rsid w:val="00DD37CE"/>
    <w:rsid w:val="00DD3C39"/>
    <w:rsid w:val="00DD40B5"/>
    <w:rsid w:val="00DD419B"/>
    <w:rsid w:val="00DD4F48"/>
    <w:rsid w:val="00DD511C"/>
    <w:rsid w:val="00DD6B29"/>
    <w:rsid w:val="00DD7271"/>
    <w:rsid w:val="00DD7C10"/>
    <w:rsid w:val="00DE05B3"/>
    <w:rsid w:val="00DE0896"/>
    <w:rsid w:val="00DE0CCE"/>
    <w:rsid w:val="00DE0FD5"/>
    <w:rsid w:val="00DE11D1"/>
    <w:rsid w:val="00DE2896"/>
    <w:rsid w:val="00DE295E"/>
    <w:rsid w:val="00DE2980"/>
    <w:rsid w:val="00DE37D6"/>
    <w:rsid w:val="00DE3F99"/>
    <w:rsid w:val="00DE3FF0"/>
    <w:rsid w:val="00DE49A6"/>
    <w:rsid w:val="00DE5EE8"/>
    <w:rsid w:val="00DE662C"/>
    <w:rsid w:val="00DE74EB"/>
    <w:rsid w:val="00DF01BA"/>
    <w:rsid w:val="00DF0446"/>
    <w:rsid w:val="00DF081D"/>
    <w:rsid w:val="00DF1C2F"/>
    <w:rsid w:val="00DF216C"/>
    <w:rsid w:val="00DF2338"/>
    <w:rsid w:val="00DF30E8"/>
    <w:rsid w:val="00DF33B1"/>
    <w:rsid w:val="00DF39AB"/>
    <w:rsid w:val="00DF3FF3"/>
    <w:rsid w:val="00DF4EC9"/>
    <w:rsid w:val="00DF55B1"/>
    <w:rsid w:val="00DF5748"/>
    <w:rsid w:val="00DF6FD9"/>
    <w:rsid w:val="00DF700F"/>
    <w:rsid w:val="00E00F2C"/>
    <w:rsid w:val="00E010AA"/>
    <w:rsid w:val="00E020F9"/>
    <w:rsid w:val="00E029D7"/>
    <w:rsid w:val="00E031C3"/>
    <w:rsid w:val="00E03580"/>
    <w:rsid w:val="00E03AB1"/>
    <w:rsid w:val="00E03C07"/>
    <w:rsid w:val="00E04699"/>
    <w:rsid w:val="00E04E1E"/>
    <w:rsid w:val="00E05652"/>
    <w:rsid w:val="00E067B0"/>
    <w:rsid w:val="00E06923"/>
    <w:rsid w:val="00E075C3"/>
    <w:rsid w:val="00E07AC6"/>
    <w:rsid w:val="00E11E94"/>
    <w:rsid w:val="00E120F3"/>
    <w:rsid w:val="00E13394"/>
    <w:rsid w:val="00E13396"/>
    <w:rsid w:val="00E137F7"/>
    <w:rsid w:val="00E13BB8"/>
    <w:rsid w:val="00E14533"/>
    <w:rsid w:val="00E1468A"/>
    <w:rsid w:val="00E14B41"/>
    <w:rsid w:val="00E15AAF"/>
    <w:rsid w:val="00E16E97"/>
    <w:rsid w:val="00E16EEF"/>
    <w:rsid w:val="00E17480"/>
    <w:rsid w:val="00E178EA"/>
    <w:rsid w:val="00E20024"/>
    <w:rsid w:val="00E203C5"/>
    <w:rsid w:val="00E2072F"/>
    <w:rsid w:val="00E21788"/>
    <w:rsid w:val="00E21CC6"/>
    <w:rsid w:val="00E22C46"/>
    <w:rsid w:val="00E23BE1"/>
    <w:rsid w:val="00E23CFD"/>
    <w:rsid w:val="00E23EA8"/>
    <w:rsid w:val="00E24288"/>
    <w:rsid w:val="00E24928"/>
    <w:rsid w:val="00E25CB0"/>
    <w:rsid w:val="00E27451"/>
    <w:rsid w:val="00E30525"/>
    <w:rsid w:val="00E307A9"/>
    <w:rsid w:val="00E308E2"/>
    <w:rsid w:val="00E308FD"/>
    <w:rsid w:val="00E31A2D"/>
    <w:rsid w:val="00E31F62"/>
    <w:rsid w:val="00E32A60"/>
    <w:rsid w:val="00E339AF"/>
    <w:rsid w:val="00E33C9A"/>
    <w:rsid w:val="00E33E5B"/>
    <w:rsid w:val="00E34537"/>
    <w:rsid w:val="00E37D89"/>
    <w:rsid w:val="00E42E70"/>
    <w:rsid w:val="00E44737"/>
    <w:rsid w:val="00E450E0"/>
    <w:rsid w:val="00E45395"/>
    <w:rsid w:val="00E457CF"/>
    <w:rsid w:val="00E45BDF"/>
    <w:rsid w:val="00E45CEE"/>
    <w:rsid w:val="00E46291"/>
    <w:rsid w:val="00E46375"/>
    <w:rsid w:val="00E4642E"/>
    <w:rsid w:val="00E47467"/>
    <w:rsid w:val="00E47989"/>
    <w:rsid w:val="00E509F8"/>
    <w:rsid w:val="00E50E50"/>
    <w:rsid w:val="00E51A46"/>
    <w:rsid w:val="00E52B6D"/>
    <w:rsid w:val="00E535E9"/>
    <w:rsid w:val="00E538F0"/>
    <w:rsid w:val="00E5475B"/>
    <w:rsid w:val="00E5488F"/>
    <w:rsid w:val="00E549BF"/>
    <w:rsid w:val="00E54AE1"/>
    <w:rsid w:val="00E556AC"/>
    <w:rsid w:val="00E55C4C"/>
    <w:rsid w:val="00E55CB6"/>
    <w:rsid w:val="00E55EB2"/>
    <w:rsid w:val="00E56466"/>
    <w:rsid w:val="00E600F6"/>
    <w:rsid w:val="00E60129"/>
    <w:rsid w:val="00E60269"/>
    <w:rsid w:val="00E6112E"/>
    <w:rsid w:val="00E61B62"/>
    <w:rsid w:val="00E6222B"/>
    <w:rsid w:val="00E6278D"/>
    <w:rsid w:val="00E62807"/>
    <w:rsid w:val="00E6328B"/>
    <w:rsid w:val="00E640CD"/>
    <w:rsid w:val="00E6438C"/>
    <w:rsid w:val="00E6588D"/>
    <w:rsid w:val="00E662E1"/>
    <w:rsid w:val="00E663A9"/>
    <w:rsid w:val="00E67D05"/>
    <w:rsid w:val="00E7065C"/>
    <w:rsid w:val="00E7080B"/>
    <w:rsid w:val="00E7092B"/>
    <w:rsid w:val="00E7095F"/>
    <w:rsid w:val="00E70E80"/>
    <w:rsid w:val="00E718BB"/>
    <w:rsid w:val="00E71E75"/>
    <w:rsid w:val="00E72271"/>
    <w:rsid w:val="00E7345D"/>
    <w:rsid w:val="00E74E5A"/>
    <w:rsid w:val="00E753AC"/>
    <w:rsid w:val="00E7542E"/>
    <w:rsid w:val="00E757C4"/>
    <w:rsid w:val="00E75C97"/>
    <w:rsid w:val="00E7639F"/>
    <w:rsid w:val="00E77AC1"/>
    <w:rsid w:val="00E77F37"/>
    <w:rsid w:val="00E80184"/>
    <w:rsid w:val="00E80285"/>
    <w:rsid w:val="00E8075B"/>
    <w:rsid w:val="00E814C0"/>
    <w:rsid w:val="00E81F6D"/>
    <w:rsid w:val="00E83291"/>
    <w:rsid w:val="00E83C1D"/>
    <w:rsid w:val="00E83F0F"/>
    <w:rsid w:val="00E85F78"/>
    <w:rsid w:val="00E85FDA"/>
    <w:rsid w:val="00E86961"/>
    <w:rsid w:val="00E8747D"/>
    <w:rsid w:val="00E907CA"/>
    <w:rsid w:val="00E90F3F"/>
    <w:rsid w:val="00E91258"/>
    <w:rsid w:val="00E91964"/>
    <w:rsid w:val="00E919EE"/>
    <w:rsid w:val="00E91D8E"/>
    <w:rsid w:val="00E91F9F"/>
    <w:rsid w:val="00E92D93"/>
    <w:rsid w:val="00E932E3"/>
    <w:rsid w:val="00E9355A"/>
    <w:rsid w:val="00E93652"/>
    <w:rsid w:val="00E94FFE"/>
    <w:rsid w:val="00E9592D"/>
    <w:rsid w:val="00E96E0F"/>
    <w:rsid w:val="00E975D8"/>
    <w:rsid w:val="00E97782"/>
    <w:rsid w:val="00EA1314"/>
    <w:rsid w:val="00EA18F6"/>
    <w:rsid w:val="00EA39D7"/>
    <w:rsid w:val="00EA3AB5"/>
    <w:rsid w:val="00EA3F48"/>
    <w:rsid w:val="00EA4F0B"/>
    <w:rsid w:val="00EA5E57"/>
    <w:rsid w:val="00EA646D"/>
    <w:rsid w:val="00EA7C5C"/>
    <w:rsid w:val="00EB0712"/>
    <w:rsid w:val="00EB0CCE"/>
    <w:rsid w:val="00EB0D18"/>
    <w:rsid w:val="00EB12DA"/>
    <w:rsid w:val="00EB1E51"/>
    <w:rsid w:val="00EB29E0"/>
    <w:rsid w:val="00EB2A10"/>
    <w:rsid w:val="00EB2A84"/>
    <w:rsid w:val="00EB2DDF"/>
    <w:rsid w:val="00EB3BE8"/>
    <w:rsid w:val="00EB3C08"/>
    <w:rsid w:val="00EB4A35"/>
    <w:rsid w:val="00EB52C7"/>
    <w:rsid w:val="00EB5E6A"/>
    <w:rsid w:val="00EB6D0B"/>
    <w:rsid w:val="00EB77FB"/>
    <w:rsid w:val="00EB7AC7"/>
    <w:rsid w:val="00EC0411"/>
    <w:rsid w:val="00EC3016"/>
    <w:rsid w:val="00EC3189"/>
    <w:rsid w:val="00EC44E2"/>
    <w:rsid w:val="00EC5614"/>
    <w:rsid w:val="00EC7359"/>
    <w:rsid w:val="00ED0B79"/>
    <w:rsid w:val="00ED0EB2"/>
    <w:rsid w:val="00ED1831"/>
    <w:rsid w:val="00ED1867"/>
    <w:rsid w:val="00ED2994"/>
    <w:rsid w:val="00ED2D90"/>
    <w:rsid w:val="00ED2F9D"/>
    <w:rsid w:val="00ED4773"/>
    <w:rsid w:val="00ED6047"/>
    <w:rsid w:val="00ED72F4"/>
    <w:rsid w:val="00EE0507"/>
    <w:rsid w:val="00EE06C7"/>
    <w:rsid w:val="00EE0CBD"/>
    <w:rsid w:val="00EE0EAE"/>
    <w:rsid w:val="00EE0EC4"/>
    <w:rsid w:val="00EE1DE9"/>
    <w:rsid w:val="00EE1E2C"/>
    <w:rsid w:val="00EE1EE7"/>
    <w:rsid w:val="00EE411D"/>
    <w:rsid w:val="00EE4748"/>
    <w:rsid w:val="00EE4FEA"/>
    <w:rsid w:val="00EE5CA9"/>
    <w:rsid w:val="00EE69F8"/>
    <w:rsid w:val="00EE6A3F"/>
    <w:rsid w:val="00EE7BDA"/>
    <w:rsid w:val="00EF0691"/>
    <w:rsid w:val="00EF07DD"/>
    <w:rsid w:val="00EF0F40"/>
    <w:rsid w:val="00EF1C0B"/>
    <w:rsid w:val="00EF220C"/>
    <w:rsid w:val="00EF29B1"/>
    <w:rsid w:val="00EF2A95"/>
    <w:rsid w:val="00EF33DD"/>
    <w:rsid w:val="00EF3575"/>
    <w:rsid w:val="00EF3F0A"/>
    <w:rsid w:val="00EF3F11"/>
    <w:rsid w:val="00EF41EF"/>
    <w:rsid w:val="00EF52CF"/>
    <w:rsid w:val="00EF669E"/>
    <w:rsid w:val="00EF75F9"/>
    <w:rsid w:val="00EF7D57"/>
    <w:rsid w:val="00EF7E82"/>
    <w:rsid w:val="00EF7E86"/>
    <w:rsid w:val="00F01698"/>
    <w:rsid w:val="00F02291"/>
    <w:rsid w:val="00F026B3"/>
    <w:rsid w:val="00F0270E"/>
    <w:rsid w:val="00F029D8"/>
    <w:rsid w:val="00F030EE"/>
    <w:rsid w:val="00F030F9"/>
    <w:rsid w:val="00F036EE"/>
    <w:rsid w:val="00F05095"/>
    <w:rsid w:val="00F059B1"/>
    <w:rsid w:val="00F0609D"/>
    <w:rsid w:val="00F064B2"/>
    <w:rsid w:val="00F100EE"/>
    <w:rsid w:val="00F1095C"/>
    <w:rsid w:val="00F10CC0"/>
    <w:rsid w:val="00F11A0F"/>
    <w:rsid w:val="00F11F4F"/>
    <w:rsid w:val="00F1214A"/>
    <w:rsid w:val="00F12789"/>
    <w:rsid w:val="00F12ABA"/>
    <w:rsid w:val="00F12CEE"/>
    <w:rsid w:val="00F12F1A"/>
    <w:rsid w:val="00F13791"/>
    <w:rsid w:val="00F14B7A"/>
    <w:rsid w:val="00F14EEE"/>
    <w:rsid w:val="00F15003"/>
    <w:rsid w:val="00F15101"/>
    <w:rsid w:val="00F168B4"/>
    <w:rsid w:val="00F1700E"/>
    <w:rsid w:val="00F172D6"/>
    <w:rsid w:val="00F177A9"/>
    <w:rsid w:val="00F17934"/>
    <w:rsid w:val="00F17B92"/>
    <w:rsid w:val="00F17C2D"/>
    <w:rsid w:val="00F17EF7"/>
    <w:rsid w:val="00F201DA"/>
    <w:rsid w:val="00F2079C"/>
    <w:rsid w:val="00F20ABC"/>
    <w:rsid w:val="00F20E0E"/>
    <w:rsid w:val="00F21455"/>
    <w:rsid w:val="00F22634"/>
    <w:rsid w:val="00F23ADF"/>
    <w:rsid w:val="00F23FAE"/>
    <w:rsid w:val="00F246D2"/>
    <w:rsid w:val="00F24827"/>
    <w:rsid w:val="00F255F5"/>
    <w:rsid w:val="00F25627"/>
    <w:rsid w:val="00F25638"/>
    <w:rsid w:val="00F25869"/>
    <w:rsid w:val="00F25E9D"/>
    <w:rsid w:val="00F27AF3"/>
    <w:rsid w:val="00F27E58"/>
    <w:rsid w:val="00F3076E"/>
    <w:rsid w:val="00F31CFA"/>
    <w:rsid w:val="00F32A1D"/>
    <w:rsid w:val="00F33447"/>
    <w:rsid w:val="00F362BE"/>
    <w:rsid w:val="00F37CE0"/>
    <w:rsid w:val="00F37EFB"/>
    <w:rsid w:val="00F41DBC"/>
    <w:rsid w:val="00F421E2"/>
    <w:rsid w:val="00F443D3"/>
    <w:rsid w:val="00F44444"/>
    <w:rsid w:val="00F44531"/>
    <w:rsid w:val="00F4472F"/>
    <w:rsid w:val="00F46482"/>
    <w:rsid w:val="00F467A5"/>
    <w:rsid w:val="00F47A01"/>
    <w:rsid w:val="00F5053B"/>
    <w:rsid w:val="00F50808"/>
    <w:rsid w:val="00F50836"/>
    <w:rsid w:val="00F50BEF"/>
    <w:rsid w:val="00F52D12"/>
    <w:rsid w:val="00F52E48"/>
    <w:rsid w:val="00F54047"/>
    <w:rsid w:val="00F545E1"/>
    <w:rsid w:val="00F553E2"/>
    <w:rsid w:val="00F555A1"/>
    <w:rsid w:val="00F5723D"/>
    <w:rsid w:val="00F601C3"/>
    <w:rsid w:val="00F609F9"/>
    <w:rsid w:val="00F611AA"/>
    <w:rsid w:val="00F61347"/>
    <w:rsid w:val="00F61D7D"/>
    <w:rsid w:val="00F63518"/>
    <w:rsid w:val="00F63EEE"/>
    <w:rsid w:val="00F656E3"/>
    <w:rsid w:val="00F701DA"/>
    <w:rsid w:val="00F7070E"/>
    <w:rsid w:val="00F71609"/>
    <w:rsid w:val="00F72957"/>
    <w:rsid w:val="00F7318C"/>
    <w:rsid w:val="00F74AAF"/>
    <w:rsid w:val="00F75256"/>
    <w:rsid w:val="00F75B3D"/>
    <w:rsid w:val="00F75D2B"/>
    <w:rsid w:val="00F777B9"/>
    <w:rsid w:val="00F81C08"/>
    <w:rsid w:val="00F83023"/>
    <w:rsid w:val="00F83786"/>
    <w:rsid w:val="00F83941"/>
    <w:rsid w:val="00F83A3C"/>
    <w:rsid w:val="00F84AB2"/>
    <w:rsid w:val="00F84F64"/>
    <w:rsid w:val="00F84FE9"/>
    <w:rsid w:val="00F852E7"/>
    <w:rsid w:val="00F864AC"/>
    <w:rsid w:val="00F87184"/>
    <w:rsid w:val="00F8752A"/>
    <w:rsid w:val="00F875AF"/>
    <w:rsid w:val="00F87AD4"/>
    <w:rsid w:val="00F9077A"/>
    <w:rsid w:val="00F94772"/>
    <w:rsid w:val="00F95180"/>
    <w:rsid w:val="00F957FE"/>
    <w:rsid w:val="00F95A7B"/>
    <w:rsid w:val="00F95D1C"/>
    <w:rsid w:val="00F96DCD"/>
    <w:rsid w:val="00F97141"/>
    <w:rsid w:val="00F971D2"/>
    <w:rsid w:val="00F9785B"/>
    <w:rsid w:val="00F978F2"/>
    <w:rsid w:val="00F97A82"/>
    <w:rsid w:val="00F97CE5"/>
    <w:rsid w:val="00FA01D3"/>
    <w:rsid w:val="00FA02A3"/>
    <w:rsid w:val="00FA0595"/>
    <w:rsid w:val="00FA0C9A"/>
    <w:rsid w:val="00FA1020"/>
    <w:rsid w:val="00FA1EE5"/>
    <w:rsid w:val="00FA20EC"/>
    <w:rsid w:val="00FA2455"/>
    <w:rsid w:val="00FA2A8D"/>
    <w:rsid w:val="00FA30B3"/>
    <w:rsid w:val="00FA327B"/>
    <w:rsid w:val="00FA35C6"/>
    <w:rsid w:val="00FA3C56"/>
    <w:rsid w:val="00FA4DB2"/>
    <w:rsid w:val="00FA5706"/>
    <w:rsid w:val="00FA798F"/>
    <w:rsid w:val="00FA7AF6"/>
    <w:rsid w:val="00FA7D13"/>
    <w:rsid w:val="00FB0118"/>
    <w:rsid w:val="00FB0444"/>
    <w:rsid w:val="00FB1517"/>
    <w:rsid w:val="00FB1D75"/>
    <w:rsid w:val="00FB2101"/>
    <w:rsid w:val="00FB2A41"/>
    <w:rsid w:val="00FB2AD2"/>
    <w:rsid w:val="00FB2D20"/>
    <w:rsid w:val="00FB3627"/>
    <w:rsid w:val="00FB3AA7"/>
    <w:rsid w:val="00FB3C31"/>
    <w:rsid w:val="00FB3E99"/>
    <w:rsid w:val="00FB42E7"/>
    <w:rsid w:val="00FB49B3"/>
    <w:rsid w:val="00FB69EB"/>
    <w:rsid w:val="00FB6E34"/>
    <w:rsid w:val="00FB7A32"/>
    <w:rsid w:val="00FC03EE"/>
    <w:rsid w:val="00FC0F8D"/>
    <w:rsid w:val="00FC1885"/>
    <w:rsid w:val="00FC1D44"/>
    <w:rsid w:val="00FC1EF5"/>
    <w:rsid w:val="00FC21E2"/>
    <w:rsid w:val="00FC2746"/>
    <w:rsid w:val="00FC27BD"/>
    <w:rsid w:val="00FC3CA9"/>
    <w:rsid w:val="00FC3F31"/>
    <w:rsid w:val="00FC3FA9"/>
    <w:rsid w:val="00FC42B5"/>
    <w:rsid w:val="00FC5329"/>
    <w:rsid w:val="00FC6646"/>
    <w:rsid w:val="00FC671C"/>
    <w:rsid w:val="00FC6D40"/>
    <w:rsid w:val="00FD0257"/>
    <w:rsid w:val="00FD1708"/>
    <w:rsid w:val="00FD2260"/>
    <w:rsid w:val="00FD2E77"/>
    <w:rsid w:val="00FD34B0"/>
    <w:rsid w:val="00FD4011"/>
    <w:rsid w:val="00FD5839"/>
    <w:rsid w:val="00FD5CD4"/>
    <w:rsid w:val="00FD6162"/>
    <w:rsid w:val="00FD61B7"/>
    <w:rsid w:val="00FD64EE"/>
    <w:rsid w:val="00FD6520"/>
    <w:rsid w:val="00FE144D"/>
    <w:rsid w:val="00FE2449"/>
    <w:rsid w:val="00FE27F0"/>
    <w:rsid w:val="00FE54A1"/>
    <w:rsid w:val="00FE5653"/>
    <w:rsid w:val="00FE5D9E"/>
    <w:rsid w:val="00FE7AC7"/>
    <w:rsid w:val="00FF1484"/>
    <w:rsid w:val="00FF1B20"/>
    <w:rsid w:val="00FF1BD0"/>
    <w:rsid w:val="00FF1D86"/>
    <w:rsid w:val="00FF26B0"/>
    <w:rsid w:val="00FF419B"/>
    <w:rsid w:val="00FF4826"/>
    <w:rsid w:val="00FF4B74"/>
    <w:rsid w:val="00FF62DF"/>
    <w:rsid w:val="016F45ED"/>
    <w:rsid w:val="018425E2"/>
    <w:rsid w:val="01983A63"/>
    <w:rsid w:val="019F4F8D"/>
    <w:rsid w:val="023255B0"/>
    <w:rsid w:val="02647ECA"/>
    <w:rsid w:val="02A311FB"/>
    <w:rsid w:val="02D91591"/>
    <w:rsid w:val="02EF10F9"/>
    <w:rsid w:val="037857C1"/>
    <w:rsid w:val="03791753"/>
    <w:rsid w:val="03802AE2"/>
    <w:rsid w:val="03C37D8F"/>
    <w:rsid w:val="03DA3D1F"/>
    <w:rsid w:val="03FA58AE"/>
    <w:rsid w:val="042F4508"/>
    <w:rsid w:val="043438CC"/>
    <w:rsid w:val="04587485"/>
    <w:rsid w:val="04A243D8"/>
    <w:rsid w:val="04BE6028"/>
    <w:rsid w:val="05130BA3"/>
    <w:rsid w:val="052F12A6"/>
    <w:rsid w:val="05340028"/>
    <w:rsid w:val="05386307"/>
    <w:rsid w:val="055E32F7"/>
    <w:rsid w:val="057E353D"/>
    <w:rsid w:val="05B74F48"/>
    <w:rsid w:val="05E51322"/>
    <w:rsid w:val="069114AA"/>
    <w:rsid w:val="06986394"/>
    <w:rsid w:val="06F76FBB"/>
    <w:rsid w:val="071D689A"/>
    <w:rsid w:val="0730481F"/>
    <w:rsid w:val="076D200B"/>
    <w:rsid w:val="07A64AE1"/>
    <w:rsid w:val="07F62CBC"/>
    <w:rsid w:val="0808579C"/>
    <w:rsid w:val="08284BA7"/>
    <w:rsid w:val="08AC3374"/>
    <w:rsid w:val="08AD3BAB"/>
    <w:rsid w:val="08D73835"/>
    <w:rsid w:val="08F11DAB"/>
    <w:rsid w:val="08F478D2"/>
    <w:rsid w:val="09B45E93"/>
    <w:rsid w:val="09D516AE"/>
    <w:rsid w:val="09F31EAA"/>
    <w:rsid w:val="0A4677DF"/>
    <w:rsid w:val="0A743D8D"/>
    <w:rsid w:val="0A95422A"/>
    <w:rsid w:val="0AA74DF8"/>
    <w:rsid w:val="0AC41A19"/>
    <w:rsid w:val="0B0D626F"/>
    <w:rsid w:val="0B2C36F1"/>
    <w:rsid w:val="0B332B30"/>
    <w:rsid w:val="0B403CFC"/>
    <w:rsid w:val="0B756CA4"/>
    <w:rsid w:val="0B9D611B"/>
    <w:rsid w:val="0BBE124B"/>
    <w:rsid w:val="0BC55E54"/>
    <w:rsid w:val="0BEA1E31"/>
    <w:rsid w:val="0BF24799"/>
    <w:rsid w:val="0C2B1A59"/>
    <w:rsid w:val="0C6C4968"/>
    <w:rsid w:val="0CD345CA"/>
    <w:rsid w:val="0CF12CA2"/>
    <w:rsid w:val="0D791B45"/>
    <w:rsid w:val="0D8853B5"/>
    <w:rsid w:val="0DA07BD0"/>
    <w:rsid w:val="0DCB704F"/>
    <w:rsid w:val="0DE620DB"/>
    <w:rsid w:val="0DFF319D"/>
    <w:rsid w:val="0E116E7B"/>
    <w:rsid w:val="0E486385"/>
    <w:rsid w:val="0EB64A4D"/>
    <w:rsid w:val="0ECF2B6F"/>
    <w:rsid w:val="0EDD61F2"/>
    <w:rsid w:val="0F1746BC"/>
    <w:rsid w:val="0F7B3680"/>
    <w:rsid w:val="111331E7"/>
    <w:rsid w:val="114333A1"/>
    <w:rsid w:val="11677F10"/>
    <w:rsid w:val="11784668"/>
    <w:rsid w:val="11D5049D"/>
    <w:rsid w:val="11DF756D"/>
    <w:rsid w:val="11F43656"/>
    <w:rsid w:val="12BB1A40"/>
    <w:rsid w:val="132B50C3"/>
    <w:rsid w:val="1336140F"/>
    <w:rsid w:val="13394A5B"/>
    <w:rsid w:val="13B17F26"/>
    <w:rsid w:val="1424570B"/>
    <w:rsid w:val="145E6E6F"/>
    <w:rsid w:val="148263CE"/>
    <w:rsid w:val="14B46A8F"/>
    <w:rsid w:val="14CC4A45"/>
    <w:rsid w:val="15065976"/>
    <w:rsid w:val="15133232"/>
    <w:rsid w:val="151D1073"/>
    <w:rsid w:val="15296EA6"/>
    <w:rsid w:val="155E5E5F"/>
    <w:rsid w:val="1574621E"/>
    <w:rsid w:val="157E0E4B"/>
    <w:rsid w:val="15CC605B"/>
    <w:rsid w:val="15F82A28"/>
    <w:rsid w:val="16092E0B"/>
    <w:rsid w:val="16337EC7"/>
    <w:rsid w:val="163E2AD9"/>
    <w:rsid w:val="16B0772A"/>
    <w:rsid w:val="16CB6103"/>
    <w:rsid w:val="16E55626"/>
    <w:rsid w:val="177F1F32"/>
    <w:rsid w:val="1780534F"/>
    <w:rsid w:val="179A4828"/>
    <w:rsid w:val="17A513B0"/>
    <w:rsid w:val="181D0DEF"/>
    <w:rsid w:val="18720B2C"/>
    <w:rsid w:val="18A6694A"/>
    <w:rsid w:val="18E66D77"/>
    <w:rsid w:val="18EC12A4"/>
    <w:rsid w:val="19C5529B"/>
    <w:rsid w:val="19E27BFB"/>
    <w:rsid w:val="19ED0C61"/>
    <w:rsid w:val="1A07140F"/>
    <w:rsid w:val="1AC01459"/>
    <w:rsid w:val="1AC22ED4"/>
    <w:rsid w:val="1B3426D8"/>
    <w:rsid w:val="1B6A6D63"/>
    <w:rsid w:val="1B9C202B"/>
    <w:rsid w:val="1B9E2247"/>
    <w:rsid w:val="1BAF6202"/>
    <w:rsid w:val="1BB35A93"/>
    <w:rsid w:val="1C1D7393"/>
    <w:rsid w:val="1C6D3046"/>
    <w:rsid w:val="1C8B4826"/>
    <w:rsid w:val="1D666D95"/>
    <w:rsid w:val="1D6F3E9B"/>
    <w:rsid w:val="1DA11B7B"/>
    <w:rsid w:val="1DD75923"/>
    <w:rsid w:val="1DE53657"/>
    <w:rsid w:val="1DE7558B"/>
    <w:rsid w:val="1E682698"/>
    <w:rsid w:val="1E8D2AA5"/>
    <w:rsid w:val="1E957931"/>
    <w:rsid w:val="1EB27374"/>
    <w:rsid w:val="1EB55AAE"/>
    <w:rsid w:val="1EDF7816"/>
    <w:rsid w:val="1F2A6EAC"/>
    <w:rsid w:val="1F520721"/>
    <w:rsid w:val="1F944F55"/>
    <w:rsid w:val="1FD56E18"/>
    <w:rsid w:val="1FDB56AB"/>
    <w:rsid w:val="1FE31116"/>
    <w:rsid w:val="208D0521"/>
    <w:rsid w:val="20A57BD4"/>
    <w:rsid w:val="20EE6CB1"/>
    <w:rsid w:val="2100305C"/>
    <w:rsid w:val="21B00B59"/>
    <w:rsid w:val="21DE514B"/>
    <w:rsid w:val="21E464C3"/>
    <w:rsid w:val="21EC68A2"/>
    <w:rsid w:val="220F6B1C"/>
    <w:rsid w:val="22680EB9"/>
    <w:rsid w:val="22721D38"/>
    <w:rsid w:val="22C24A6D"/>
    <w:rsid w:val="22F04641"/>
    <w:rsid w:val="23045086"/>
    <w:rsid w:val="23DC479E"/>
    <w:rsid w:val="23F30C56"/>
    <w:rsid w:val="24260812"/>
    <w:rsid w:val="24284DA4"/>
    <w:rsid w:val="242A65FD"/>
    <w:rsid w:val="24A361D8"/>
    <w:rsid w:val="24AB0691"/>
    <w:rsid w:val="24B86C56"/>
    <w:rsid w:val="24C570B3"/>
    <w:rsid w:val="24E71C16"/>
    <w:rsid w:val="253B0B07"/>
    <w:rsid w:val="254D4EA0"/>
    <w:rsid w:val="25592D3B"/>
    <w:rsid w:val="258E495A"/>
    <w:rsid w:val="25DA1FF8"/>
    <w:rsid w:val="25E35426"/>
    <w:rsid w:val="2602724B"/>
    <w:rsid w:val="26296196"/>
    <w:rsid w:val="269F64C8"/>
    <w:rsid w:val="26D6767C"/>
    <w:rsid w:val="26E1123A"/>
    <w:rsid w:val="270952DC"/>
    <w:rsid w:val="277B343D"/>
    <w:rsid w:val="27A842FD"/>
    <w:rsid w:val="280B1850"/>
    <w:rsid w:val="28633CB1"/>
    <w:rsid w:val="289522DC"/>
    <w:rsid w:val="28E04DDB"/>
    <w:rsid w:val="291807B8"/>
    <w:rsid w:val="2940493E"/>
    <w:rsid w:val="297E7370"/>
    <w:rsid w:val="2984563B"/>
    <w:rsid w:val="2A147A09"/>
    <w:rsid w:val="2A1B1C15"/>
    <w:rsid w:val="2A3F558A"/>
    <w:rsid w:val="2A4A0B0A"/>
    <w:rsid w:val="2A7F3244"/>
    <w:rsid w:val="2AEE4B35"/>
    <w:rsid w:val="2AF007C2"/>
    <w:rsid w:val="2BA42D46"/>
    <w:rsid w:val="2BE16868"/>
    <w:rsid w:val="2BFB5D14"/>
    <w:rsid w:val="2CC13CC3"/>
    <w:rsid w:val="2CF95873"/>
    <w:rsid w:val="2D244788"/>
    <w:rsid w:val="2D3979D9"/>
    <w:rsid w:val="2DAF7AEE"/>
    <w:rsid w:val="2DDC6306"/>
    <w:rsid w:val="2DEF1BEF"/>
    <w:rsid w:val="2DF1175B"/>
    <w:rsid w:val="2E456552"/>
    <w:rsid w:val="2E740630"/>
    <w:rsid w:val="2E775892"/>
    <w:rsid w:val="2E8131A3"/>
    <w:rsid w:val="2E8E1647"/>
    <w:rsid w:val="2EF36F14"/>
    <w:rsid w:val="2FBC45F2"/>
    <w:rsid w:val="308205B7"/>
    <w:rsid w:val="31184B1D"/>
    <w:rsid w:val="317E24A7"/>
    <w:rsid w:val="319B4E07"/>
    <w:rsid w:val="31D766C2"/>
    <w:rsid w:val="31F52DF0"/>
    <w:rsid w:val="321D581C"/>
    <w:rsid w:val="32213CBE"/>
    <w:rsid w:val="32AE0B6A"/>
    <w:rsid w:val="32BD45C1"/>
    <w:rsid w:val="32DF71B5"/>
    <w:rsid w:val="32FE389F"/>
    <w:rsid w:val="334E650C"/>
    <w:rsid w:val="337D00C3"/>
    <w:rsid w:val="3397035E"/>
    <w:rsid w:val="340E22A5"/>
    <w:rsid w:val="343229C5"/>
    <w:rsid w:val="349D2C44"/>
    <w:rsid w:val="34EE5DDC"/>
    <w:rsid w:val="35107220"/>
    <w:rsid w:val="3538296D"/>
    <w:rsid w:val="35745638"/>
    <w:rsid w:val="35800127"/>
    <w:rsid w:val="35B71AE4"/>
    <w:rsid w:val="36075FB2"/>
    <w:rsid w:val="361025CC"/>
    <w:rsid w:val="36344D15"/>
    <w:rsid w:val="36D92B99"/>
    <w:rsid w:val="36FB77EA"/>
    <w:rsid w:val="374A52D3"/>
    <w:rsid w:val="375E7FF5"/>
    <w:rsid w:val="37667C65"/>
    <w:rsid w:val="378375B9"/>
    <w:rsid w:val="37C17BF5"/>
    <w:rsid w:val="37C561D9"/>
    <w:rsid w:val="380148C1"/>
    <w:rsid w:val="381E4611"/>
    <w:rsid w:val="38B071F0"/>
    <w:rsid w:val="38CE5AC2"/>
    <w:rsid w:val="39322256"/>
    <w:rsid w:val="396A68A4"/>
    <w:rsid w:val="399A5826"/>
    <w:rsid w:val="39A405D1"/>
    <w:rsid w:val="39A86A38"/>
    <w:rsid w:val="3A1A6AE5"/>
    <w:rsid w:val="3A52002D"/>
    <w:rsid w:val="3A726921"/>
    <w:rsid w:val="3ACC4283"/>
    <w:rsid w:val="3AFD61EB"/>
    <w:rsid w:val="3B40257B"/>
    <w:rsid w:val="3B9C68F2"/>
    <w:rsid w:val="3C5F4C83"/>
    <w:rsid w:val="3C636521"/>
    <w:rsid w:val="3C975423"/>
    <w:rsid w:val="3CCC056A"/>
    <w:rsid w:val="3CFA0E2A"/>
    <w:rsid w:val="3D1141CF"/>
    <w:rsid w:val="3D404D73"/>
    <w:rsid w:val="3D571E23"/>
    <w:rsid w:val="3DD476B8"/>
    <w:rsid w:val="3DE03F6E"/>
    <w:rsid w:val="3DFF671E"/>
    <w:rsid w:val="3E175815"/>
    <w:rsid w:val="3E5E45A2"/>
    <w:rsid w:val="3E762CD2"/>
    <w:rsid w:val="3EA572C5"/>
    <w:rsid w:val="3EAD061A"/>
    <w:rsid w:val="3EE17BD1"/>
    <w:rsid w:val="3F2D2E17"/>
    <w:rsid w:val="3F5E3FA2"/>
    <w:rsid w:val="3F6D2837"/>
    <w:rsid w:val="3FFC40F9"/>
    <w:rsid w:val="40357A4F"/>
    <w:rsid w:val="40917066"/>
    <w:rsid w:val="40B20C7B"/>
    <w:rsid w:val="40D53766"/>
    <w:rsid w:val="40D63F13"/>
    <w:rsid w:val="41A374BB"/>
    <w:rsid w:val="41FE3C96"/>
    <w:rsid w:val="427660F0"/>
    <w:rsid w:val="427C5B2B"/>
    <w:rsid w:val="428216CB"/>
    <w:rsid w:val="42A11B51"/>
    <w:rsid w:val="42D9753D"/>
    <w:rsid w:val="436B0826"/>
    <w:rsid w:val="442C7B41"/>
    <w:rsid w:val="444162D1"/>
    <w:rsid w:val="44484EA6"/>
    <w:rsid w:val="446D2407"/>
    <w:rsid w:val="44843D36"/>
    <w:rsid w:val="44C53564"/>
    <w:rsid w:val="44E45F67"/>
    <w:rsid w:val="45172753"/>
    <w:rsid w:val="45345233"/>
    <w:rsid w:val="465B295F"/>
    <w:rsid w:val="468B699A"/>
    <w:rsid w:val="46DC18EC"/>
    <w:rsid w:val="47136D96"/>
    <w:rsid w:val="472523A1"/>
    <w:rsid w:val="478C7E38"/>
    <w:rsid w:val="479D376A"/>
    <w:rsid w:val="47E74BC7"/>
    <w:rsid w:val="484D62D8"/>
    <w:rsid w:val="48671E1B"/>
    <w:rsid w:val="4873211E"/>
    <w:rsid w:val="48A1021F"/>
    <w:rsid w:val="48BD6383"/>
    <w:rsid w:val="4910358D"/>
    <w:rsid w:val="494F1402"/>
    <w:rsid w:val="49BF4FB3"/>
    <w:rsid w:val="4A401868"/>
    <w:rsid w:val="4A9D52F4"/>
    <w:rsid w:val="4AAA6299"/>
    <w:rsid w:val="4ACA2E07"/>
    <w:rsid w:val="4AD4683C"/>
    <w:rsid w:val="4B3A2B43"/>
    <w:rsid w:val="4B491A0D"/>
    <w:rsid w:val="4B995B21"/>
    <w:rsid w:val="4BD905AE"/>
    <w:rsid w:val="4BFA0524"/>
    <w:rsid w:val="4C02525D"/>
    <w:rsid w:val="4C4A1A57"/>
    <w:rsid w:val="4C7F72F7"/>
    <w:rsid w:val="4CBD57DA"/>
    <w:rsid w:val="4D4978AF"/>
    <w:rsid w:val="4D651206"/>
    <w:rsid w:val="4D742EFF"/>
    <w:rsid w:val="4D750818"/>
    <w:rsid w:val="4D7D31BB"/>
    <w:rsid w:val="4E013DEC"/>
    <w:rsid w:val="4E8326E2"/>
    <w:rsid w:val="4E853761"/>
    <w:rsid w:val="4EFD57A9"/>
    <w:rsid w:val="4F5148FF"/>
    <w:rsid w:val="4F6603AB"/>
    <w:rsid w:val="4F831519"/>
    <w:rsid w:val="4F9028A0"/>
    <w:rsid w:val="4FCF4301"/>
    <w:rsid w:val="50110ABB"/>
    <w:rsid w:val="50494DC1"/>
    <w:rsid w:val="50641CCA"/>
    <w:rsid w:val="50D83E3D"/>
    <w:rsid w:val="51196C41"/>
    <w:rsid w:val="513C3830"/>
    <w:rsid w:val="5163492D"/>
    <w:rsid w:val="51645DE3"/>
    <w:rsid w:val="51A05024"/>
    <w:rsid w:val="51F06651"/>
    <w:rsid w:val="525B6CEF"/>
    <w:rsid w:val="526D6DD6"/>
    <w:rsid w:val="530323D9"/>
    <w:rsid w:val="53061A38"/>
    <w:rsid w:val="534E1F35"/>
    <w:rsid w:val="53951A93"/>
    <w:rsid w:val="54700FB1"/>
    <w:rsid w:val="54AB5886"/>
    <w:rsid w:val="553D615D"/>
    <w:rsid w:val="55757C5B"/>
    <w:rsid w:val="55DA38A0"/>
    <w:rsid w:val="55EB2115"/>
    <w:rsid w:val="55EC088C"/>
    <w:rsid w:val="560976AC"/>
    <w:rsid w:val="562904F4"/>
    <w:rsid w:val="563D7093"/>
    <w:rsid w:val="56404134"/>
    <w:rsid w:val="565847C5"/>
    <w:rsid w:val="569C2904"/>
    <w:rsid w:val="56D97372"/>
    <w:rsid w:val="56F20776"/>
    <w:rsid w:val="56FF0F04"/>
    <w:rsid w:val="579D547E"/>
    <w:rsid w:val="57B2611B"/>
    <w:rsid w:val="57BC40F5"/>
    <w:rsid w:val="57C32112"/>
    <w:rsid w:val="57D1518C"/>
    <w:rsid w:val="57FA7DB9"/>
    <w:rsid w:val="57FB0FCC"/>
    <w:rsid w:val="580E03AC"/>
    <w:rsid w:val="5833388E"/>
    <w:rsid w:val="58773629"/>
    <w:rsid w:val="587E0914"/>
    <w:rsid w:val="589F2755"/>
    <w:rsid w:val="58D75E75"/>
    <w:rsid w:val="590046E1"/>
    <w:rsid w:val="59280156"/>
    <w:rsid w:val="595A0907"/>
    <w:rsid w:val="597B1AE1"/>
    <w:rsid w:val="599B4FAE"/>
    <w:rsid w:val="5A0326D6"/>
    <w:rsid w:val="5A0709DC"/>
    <w:rsid w:val="5A2730E9"/>
    <w:rsid w:val="5A56101C"/>
    <w:rsid w:val="5A957D96"/>
    <w:rsid w:val="5A9A35FE"/>
    <w:rsid w:val="5ACF2D8D"/>
    <w:rsid w:val="5B081542"/>
    <w:rsid w:val="5B2F1F99"/>
    <w:rsid w:val="5B3C7F41"/>
    <w:rsid w:val="5B411113"/>
    <w:rsid w:val="5B555777"/>
    <w:rsid w:val="5B5E4480"/>
    <w:rsid w:val="5B835B56"/>
    <w:rsid w:val="5BC1066C"/>
    <w:rsid w:val="5BD26DC8"/>
    <w:rsid w:val="5C2C23BC"/>
    <w:rsid w:val="5C481C97"/>
    <w:rsid w:val="5C4B310C"/>
    <w:rsid w:val="5C657C3C"/>
    <w:rsid w:val="5CCE599B"/>
    <w:rsid w:val="5CE13766"/>
    <w:rsid w:val="5CFC40FC"/>
    <w:rsid w:val="5D0B701C"/>
    <w:rsid w:val="5D2118A1"/>
    <w:rsid w:val="5D3A70EE"/>
    <w:rsid w:val="5DE262F1"/>
    <w:rsid w:val="5DE51034"/>
    <w:rsid w:val="5E345B18"/>
    <w:rsid w:val="5E3B5AFB"/>
    <w:rsid w:val="5E3D49CC"/>
    <w:rsid w:val="5E3E6996"/>
    <w:rsid w:val="5EE5015A"/>
    <w:rsid w:val="5EFC7D55"/>
    <w:rsid w:val="5F634CB3"/>
    <w:rsid w:val="5FC77E5B"/>
    <w:rsid w:val="5FCC24AC"/>
    <w:rsid w:val="5FF13CC0"/>
    <w:rsid w:val="602826D5"/>
    <w:rsid w:val="60290D35"/>
    <w:rsid w:val="607641C6"/>
    <w:rsid w:val="60C413D5"/>
    <w:rsid w:val="60FE5BAA"/>
    <w:rsid w:val="612D00A8"/>
    <w:rsid w:val="614620E8"/>
    <w:rsid w:val="626B762E"/>
    <w:rsid w:val="628A3F58"/>
    <w:rsid w:val="62C30FC8"/>
    <w:rsid w:val="62C83FD3"/>
    <w:rsid w:val="62CA25A7"/>
    <w:rsid w:val="630E6937"/>
    <w:rsid w:val="63443B83"/>
    <w:rsid w:val="636522D0"/>
    <w:rsid w:val="636C18B0"/>
    <w:rsid w:val="638C349B"/>
    <w:rsid w:val="63935125"/>
    <w:rsid w:val="63C54C08"/>
    <w:rsid w:val="63CF6AC6"/>
    <w:rsid w:val="63FD0A03"/>
    <w:rsid w:val="643E5AA4"/>
    <w:rsid w:val="649B069F"/>
    <w:rsid w:val="64AD0501"/>
    <w:rsid w:val="64AD71CF"/>
    <w:rsid w:val="64FF0EF6"/>
    <w:rsid w:val="65382FF4"/>
    <w:rsid w:val="656C197C"/>
    <w:rsid w:val="65861A1B"/>
    <w:rsid w:val="65BD1FF5"/>
    <w:rsid w:val="661E50E3"/>
    <w:rsid w:val="66882EA5"/>
    <w:rsid w:val="66C64EC5"/>
    <w:rsid w:val="670F7122"/>
    <w:rsid w:val="67234593"/>
    <w:rsid w:val="67512D00"/>
    <w:rsid w:val="678079C8"/>
    <w:rsid w:val="67C22427"/>
    <w:rsid w:val="67F307F2"/>
    <w:rsid w:val="68030A35"/>
    <w:rsid w:val="681E48C3"/>
    <w:rsid w:val="685E3EBD"/>
    <w:rsid w:val="68D0468F"/>
    <w:rsid w:val="68E93F12"/>
    <w:rsid w:val="69135570"/>
    <w:rsid w:val="69177787"/>
    <w:rsid w:val="694377EA"/>
    <w:rsid w:val="69BF6BDD"/>
    <w:rsid w:val="69D36BB0"/>
    <w:rsid w:val="6A5A1637"/>
    <w:rsid w:val="6A9C0CCD"/>
    <w:rsid w:val="6B07083C"/>
    <w:rsid w:val="6B2E2ECD"/>
    <w:rsid w:val="6B570BD3"/>
    <w:rsid w:val="6BB124F6"/>
    <w:rsid w:val="6BE747E0"/>
    <w:rsid w:val="6C132CAA"/>
    <w:rsid w:val="6C4C6DE2"/>
    <w:rsid w:val="6C7B6204"/>
    <w:rsid w:val="6C906CD1"/>
    <w:rsid w:val="6CDC3602"/>
    <w:rsid w:val="6CF0168B"/>
    <w:rsid w:val="6D0C1846"/>
    <w:rsid w:val="6D113B3A"/>
    <w:rsid w:val="6D371A5C"/>
    <w:rsid w:val="6D413A02"/>
    <w:rsid w:val="6D7970A3"/>
    <w:rsid w:val="6DE8487B"/>
    <w:rsid w:val="6DED3A6F"/>
    <w:rsid w:val="6DF774C8"/>
    <w:rsid w:val="6ED8604B"/>
    <w:rsid w:val="6F444306"/>
    <w:rsid w:val="6FB31DAA"/>
    <w:rsid w:val="701F03D6"/>
    <w:rsid w:val="7065452C"/>
    <w:rsid w:val="708F302F"/>
    <w:rsid w:val="71050AF1"/>
    <w:rsid w:val="711A75B4"/>
    <w:rsid w:val="711C6EA5"/>
    <w:rsid w:val="71303FB9"/>
    <w:rsid w:val="713D663A"/>
    <w:rsid w:val="71504CB8"/>
    <w:rsid w:val="71556C97"/>
    <w:rsid w:val="716B31A7"/>
    <w:rsid w:val="71BA4C42"/>
    <w:rsid w:val="71E33685"/>
    <w:rsid w:val="720A7302"/>
    <w:rsid w:val="722802EB"/>
    <w:rsid w:val="72352C57"/>
    <w:rsid w:val="727644F9"/>
    <w:rsid w:val="72851405"/>
    <w:rsid w:val="72F773E8"/>
    <w:rsid w:val="732D5217"/>
    <w:rsid w:val="735F6D3B"/>
    <w:rsid w:val="73693C15"/>
    <w:rsid w:val="740B13DD"/>
    <w:rsid w:val="74216DA1"/>
    <w:rsid w:val="742274A1"/>
    <w:rsid w:val="74311089"/>
    <w:rsid w:val="744F0077"/>
    <w:rsid w:val="74A03F97"/>
    <w:rsid w:val="74BC37FB"/>
    <w:rsid w:val="74E859F7"/>
    <w:rsid w:val="75463EA5"/>
    <w:rsid w:val="759137A7"/>
    <w:rsid w:val="75D56A71"/>
    <w:rsid w:val="761B163F"/>
    <w:rsid w:val="76676633"/>
    <w:rsid w:val="76CB05DC"/>
    <w:rsid w:val="76F74B9E"/>
    <w:rsid w:val="76FC637A"/>
    <w:rsid w:val="771340C5"/>
    <w:rsid w:val="774424D0"/>
    <w:rsid w:val="77841D8B"/>
    <w:rsid w:val="77903967"/>
    <w:rsid w:val="77B70EF4"/>
    <w:rsid w:val="780305DD"/>
    <w:rsid w:val="784B2ACB"/>
    <w:rsid w:val="78857244"/>
    <w:rsid w:val="788B2987"/>
    <w:rsid w:val="78AB5831"/>
    <w:rsid w:val="78D93662"/>
    <w:rsid w:val="792D64F4"/>
    <w:rsid w:val="795310F0"/>
    <w:rsid w:val="79B31B8F"/>
    <w:rsid w:val="7AD526A0"/>
    <w:rsid w:val="7ADD3367"/>
    <w:rsid w:val="7B1B5C3E"/>
    <w:rsid w:val="7B6729E7"/>
    <w:rsid w:val="7B7D4202"/>
    <w:rsid w:val="7C38637B"/>
    <w:rsid w:val="7C631993"/>
    <w:rsid w:val="7CA22801"/>
    <w:rsid w:val="7CB41EA6"/>
    <w:rsid w:val="7CE309DD"/>
    <w:rsid w:val="7D124E1E"/>
    <w:rsid w:val="7D1868D9"/>
    <w:rsid w:val="7D670E59"/>
    <w:rsid w:val="7D7D37C9"/>
    <w:rsid w:val="7D902913"/>
    <w:rsid w:val="7DC51E91"/>
    <w:rsid w:val="7DE46745"/>
    <w:rsid w:val="7E12157A"/>
    <w:rsid w:val="7E5576B9"/>
    <w:rsid w:val="7E843AFA"/>
    <w:rsid w:val="7EB459DD"/>
    <w:rsid w:val="7F002193"/>
    <w:rsid w:val="7F48553C"/>
    <w:rsid w:val="7F5F640D"/>
    <w:rsid w:val="7FE65A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unhideWhenUsed="0" w:uiPriority="0" w:semiHidden="0" w:name="Strong"/>
    <w:lsdException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Times New Roman"/>
      <w:kern w:val="2"/>
      <w:sz w:val="18"/>
      <w:szCs w:val="24"/>
      <w:lang w:val="en-US" w:eastAsia="zh-CN" w:bidi="ar-SA"/>
    </w:rPr>
  </w:style>
  <w:style w:type="paragraph" w:styleId="2">
    <w:name w:val="heading 1"/>
    <w:basedOn w:val="1"/>
    <w:next w:val="1"/>
    <w:qFormat/>
    <w:uiPriority w:val="0"/>
    <w:pPr>
      <w:keepNext/>
      <w:spacing w:beforeLines="50" w:afterLines="50" w:line="240" w:lineRule="exact"/>
      <w:ind w:firstLine="0" w:firstLineChars="0"/>
      <w:jc w:val="left"/>
      <w:outlineLvl w:val="0"/>
    </w:pPr>
    <w:rPr>
      <w:b/>
      <w:bCs/>
      <w:sz w:val="21"/>
      <w:szCs w:val="20"/>
    </w:rPr>
  </w:style>
  <w:style w:type="paragraph" w:styleId="3">
    <w:name w:val="heading 2"/>
    <w:basedOn w:val="1"/>
    <w:next w:val="1"/>
    <w:qFormat/>
    <w:uiPriority w:val="0"/>
    <w:pPr>
      <w:keepNext/>
      <w:spacing w:beforeLines="50"/>
      <w:ind w:firstLine="0" w:firstLineChars="0"/>
      <w:jc w:val="left"/>
      <w:outlineLvl w:val="1"/>
    </w:pPr>
    <w:rPr>
      <w:b/>
      <w:bCs/>
      <w:szCs w:val="20"/>
    </w:rPr>
  </w:style>
  <w:style w:type="paragraph" w:styleId="4">
    <w:name w:val="heading 3"/>
    <w:basedOn w:val="1"/>
    <w:next w:val="1"/>
    <w:qFormat/>
    <w:uiPriority w:val="0"/>
    <w:pPr>
      <w:keepNext/>
      <w:outlineLvl w:val="2"/>
    </w:pPr>
    <w:rPr>
      <w:i/>
      <w:iCs/>
      <w:color w:val="000000"/>
      <w:sz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qFormat/>
    <w:uiPriority w:val="0"/>
    <w:pPr>
      <w:jc w:val="left"/>
    </w:pPr>
  </w:style>
  <w:style w:type="paragraph" w:styleId="7">
    <w:name w:val="Body Text Indent"/>
    <w:basedOn w:val="1"/>
    <w:qFormat/>
    <w:uiPriority w:val="0"/>
    <w:pPr>
      <w:ind w:left="1050"/>
    </w:pPr>
    <w:rPr>
      <w:rFonts w:ascii="黑体" w:eastAsia="黑体"/>
      <w:szCs w:val="20"/>
    </w:rPr>
  </w:style>
  <w:style w:type="paragraph" w:styleId="8">
    <w:name w:val="toc 3"/>
    <w:basedOn w:val="1"/>
    <w:next w:val="1"/>
    <w:qFormat/>
    <w:uiPriority w:val="0"/>
    <w:pPr>
      <w:spacing w:line="240" w:lineRule="exact"/>
      <w:ind w:firstLine="400" w:firstLineChars="400"/>
    </w:pPr>
  </w:style>
  <w:style w:type="paragraph" w:styleId="9">
    <w:name w:val="Body Text Indent 2"/>
    <w:basedOn w:val="1"/>
    <w:qFormat/>
    <w:uiPriority w:val="0"/>
    <w:pPr>
      <w:spacing w:after="120" w:line="480" w:lineRule="auto"/>
      <w:ind w:left="420" w:leftChars="200"/>
    </w:pPr>
  </w:style>
  <w:style w:type="paragraph" w:styleId="10">
    <w:name w:val="Balloon Text"/>
    <w:basedOn w:val="1"/>
    <w:link w:val="26"/>
    <w:qFormat/>
    <w:uiPriority w:val="0"/>
    <w:rPr>
      <w:szCs w:val="18"/>
    </w:rPr>
  </w:style>
  <w:style w:type="paragraph" w:styleId="11">
    <w:name w:val="footer"/>
    <w:basedOn w:val="1"/>
    <w:link w:val="23"/>
    <w:qFormat/>
    <w:uiPriority w:val="99"/>
    <w:pPr>
      <w:tabs>
        <w:tab w:val="center" w:pos="4153"/>
        <w:tab w:val="right" w:pos="8306"/>
      </w:tabs>
      <w:snapToGrid w:val="0"/>
      <w:jc w:val="left"/>
    </w:pPr>
    <w:rPr>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3">
    <w:name w:val="toc 1"/>
    <w:basedOn w:val="1"/>
    <w:next w:val="1"/>
    <w:qFormat/>
    <w:uiPriority w:val="39"/>
    <w:pPr>
      <w:tabs>
        <w:tab w:val="right" w:leader="dot" w:pos="6237"/>
      </w:tabs>
      <w:spacing w:line="500" w:lineRule="exact"/>
      <w:ind w:firstLine="2" w:firstLineChars="1"/>
      <w:jc w:val="left"/>
    </w:pPr>
  </w:style>
  <w:style w:type="paragraph" w:styleId="14">
    <w:name w:val="Body Text Indent 3"/>
    <w:basedOn w:val="1"/>
    <w:qFormat/>
    <w:uiPriority w:val="0"/>
    <w:pPr>
      <w:ind w:left="1080"/>
    </w:pPr>
    <w:rPr>
      <w:rFonts w:ascii="黑体" w:eastAsia="黑体"/>
      <w:szCs w:val="20"/>
    </w:rPr>
  </w:style>
  <w:style w:type="paragraph" w:styleId="15">
    <w:name w:val="toc 2"/>
    <w:basedOn w:val="1"/>
    <w:next w:val="1"/>
    <w:qFormat/>
    <w:uiPriority w:val="39"/>
    <w:pPr>
      <w:tabs>
        <w:tab w:val="right" w:leader="dot" w:pos="6237"/>
      </w:tabs>
      <w:spacing w:line="500" w:lineRule="exact"/>
      <w:ind w:firstLine="360"/>
    </w:pPr>
  </w:style>
  <w:style w:type="paragraph" w:styleId="16">
    <w:name w:val="Title"/>
    <w:basedOn w:val="1"/>
    <w:next w:val="1"/>
    <w:link w:val="24"/>
    <w:qFormat/>
    <w:uiPriority w:val="0"/>
    <w:pPr>
      <w:ind w:firstLine="0" w:firstLineChars="0"/>
      <w:jc w:val="left"/>
      <w:outlineLvl w:val="0"/>
    </w:pPr>
    <w:rPr>
      <w:rFonts w:ascii="Cambria" w:hAnsi="Cambria"/>
      <w:b/>
      <w:bCs/>
      <w:sz w:val="21"/>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FollowedHyperlink"/>
    <w:basedOn w:val="19"/>
    <w:qFormat/>
    <w:uiPriority w:val="0"/>
    <w:rPr>
      <w:color w:val="800080"/>
      <w:u w:val="single"/>
    </w:rPr>
  </w:style>
  <w:style w:type="character" w:styleId="22">
    <w:name w:val="Hyperlink"/>
    <w:basedOn w:val="19"/>
    <w:unhideWhenUsed/>
    <w:qFormat/>
    <w:uiPriority w:val="99"/>
    <w:rPr>
      <w:color w:val="0000FF"/>
      <w:u w:val="single"/>
    </w:rPr>
  </w:style>
  <w:style w:type="character" w:customStyle="1" w:styleId="23">
    <w:name w:val="页脚 字符"/>
    <w:basedOn w:val="19"/>
    <w:link w:val="11"/>
    <w:qFormat/>
    <w:uiPriority w:val="99"/>
    <w:rPr>
      <w:kern w:val="2"/>
      <w:sz w:val="18"/>
      <w:szCs w:val="18"/>
    </w:rPr>
  </w:style>
  <w:style w:type="character" w:customStyle="1" w:styleId="24">
    <w:name w:val="标题 字符"/>
    <w:basedOn w:val="19"/>
    <w:link w:val="16"/>
    <w:qFormat/>
    <w:uiPriority w:val="0"/>
    <w:rPr>
      <w:rFonts w:ascii="Cambria" w:hAnsi="Cambria"/>
      <w:b/>
      <w:bCs/>
      <w:kern w:val="2"/>
      <w:sz w:val="21"/>
      <w:szCs w:val="32"/>
    </w:rPr>
  </w:style>
  <w:style w:type="paragraph" w:customStyle="1" w:styleId="25">
    <w:name w:val="列出段落1"/>
    <w:basedOn w:val="1"/>
    <w:qFormat/>
    <w:uiPriority w:val="34"/>
    <w:pPr>
      <w:ind w:firstLine="420"/>
    </w:pPr>
  </w:style>
  <w:style w:type="character" w:customStyle="1" w:styleId="26">
    <w:name w:val="批注框文本 字符"/>
    <w:basedOn w:val="19"/>
    <w:link w:val="10"/>
    <w:qFormat/>
    <w:uiPriority w:val="0"/>
    <w:rPr>
      <w:kern w:val="2"/>
      <w:sz w:val="18"/>
      <w:szCs w:val="18"/>
    </w:rPr>
  </w:style>
  <w:style w:type="paragraph" w:customStyle="1" w:styleId="27">
    <w:name w:val="Char Char Char Char Char Char Char"/>
    <w:basedOn w:val="1"/>
    <w:qFormat/>
    <w:uiPriority w:val="0"/>
    <w:pPr>
      <w:ind w:firstLine="0" w:firstLineChars="0"/>
    </w:pPr>
    <w:rPr>
      <w:sz w:val="21"/>
      <w:szCs w:val="20"/>
    </w:rPr>
  </w:style>
  <w:style w:type="paragraph" w:styleId="28">
    <w:name w:val="List Paragraph"/>
    <w:basedOn w:val="1"/>
    <w:unhideWhenUsed/>
    <w:qFormat/>
    <w:uiPriority w:val="99"/>
    <w:pPr>
      <w:ind w:firstLine="420"/>
    </w:pPr>
  </w:style>
  <w:style w:type="paragraph" w:customStyle="1" w:styleId="29">
    <w:name w:val="reader-word-layer"/>
    <w:basedOn w:val="1"/>
    <w:qFormat/>
    <w:uiPriority w:val="0"/>
    <w:pPr>
      <w:widowControl/>
      <w:spacing w:before="100" w:beforeAutospacing="1" w:after="100" w:afterAutospacing="1"/>
      <w:ind w:firstLine="0" w:firstLineChars="0"/>
      <w:jc w:val="left"/>
    </w:pPr>
    <w:rPr>
      <w:rFonts w:ascii="宋体" w:hAnsi="宋体" w:cs="宋体"/>
      <w:kern w:val="0"/>
      <w:sz w:val="24"/>
    </w:rPr>
  </w:style>
  <w:style w:type="character" w:customStyle="1" w:styleId="30">
    <w:name w:val="fontstyle01"/>
    <w:basedOn w:val="19"/>
    <w:qFormat/>
    <w:uiPriority w:val="0"/>
    <w:rPr>
      <w:rFonts w:hint="eastAsia" w:ascii="宋体" w:hAnsi="宋体" w:eastAsia="宋体"/>
      <w:color w:val="000000"/>
      <w:sz w:val="22"/>
      <w:szCs w:val="22"/>
    </w:rPr>
  </w:style>
  <w:style w:type="paragraph" w:customStyle="1" w:styleId="31">
    <w:name w:val="WPSOffice手动目录 1"/>
    <w:qFormat/>
    <w:uiPriority w:val="0"/>
    <w:pPr>
      <w:ind w:leftChars="0"/>
    </w:pPr>
    <w:rPr>
      <w:rFonts w:ascii="Times New Roman" w:hAnsi="Times New Roman" w:eastAsia="宋体" w:cs="Times New Roman"/>
      <w:sz w:val="20"/>
      <w:szCs w:val="20"/>
    </w:rPr>
  </w:style>
  <w:style w:type="paragraph" w:customStyle="1" w:styleId="32">
    <w:name w:val="WPSOffice手动目录 2"/>
    <w:qFormat/>
    <w:uiPriority w:val="0"/>
    <w:pPr>
      <w:ind w:leftChars="200"/>
    </w:pPr>
    <w:rPr>
      <w:rFonts w:ascii="Times New Roman" w:hAnsi="Times New Roman" w:eastAsia="宋体" w:cs="Times New Roman"/>
      <w:sz w:val="20"/>
      <w:szCs w:val="20"/>
    </w:rPr>
  </w:style>
  <w:style w:type="paragraph" w:customStyle="1" w:styleId="33">
    <w:name w:val="WPSOffice手动目录 3"/>
    <w:qFormat/>
    <w:uiPriority w:val="0"/>
    <w:pPr>
      <w:ind w:leftChars="400"/>
    </w:pPr>
    <w:rPr>
      <w:rFonts w:ascii="Times New Roman" w:hAnsi="Times New Roman" w:eastAsia="宋体" w:cs="Times New Roman"/>
      <w:sz w:val="20"/>
      <w:szCs w:val="20"/>
    </w:rPr>
  </w:style>
  <w:style w:type="paragraph" w:customStyle="1" w:styleId="34">
    <w:name w:val="Paragraph"/>
    <w:basedOn w:val="1"/>
    <w:qFormat/>
    <w:uiPriority w:val="0"/>
    <w:pPr>
      <w:widowControl/>
      <w:tabs>
        <w:tab w:val="left" w:pos="1440"/>
        <w:tab w:val="left" w:pos="2007"/>
      </w:tabs>
      <w:spacing w:before="60" w:after="60"/>
    </w:pPr>
    <w:rPr>
      <w:rFonts w:ascii="Arial" w:hAnsi="Arial"/>
      <w:kern w:val="0"/>
      <w:sz w:val="20"/>
      <w:szCs w:val="20"/>
      <w:lang w:val="de-DE" w:eastAsia="de-D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6.wmf"/><Relationship Id="rId4" Type="http://schemas.openxmlformats.org/officeDocument/2006/relationships/endnotes" Target="endnotes.xml"/><Relationship Id="rId39" Type="http://schemas.openxmlformats.org/officeDocument/2006/relationships/oleObject" Target="embeddings/oleObject1.bin"/><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jpeg"/><Relationship Id="rId35" Type="http://schemas.openxmlformats.org/officeDocument/2006/relationships/image" Target="media/image22.png"/><Relationship Id="rId34" Type="http://schemas.openxmlformats.org/officeDocument/2006/relationships/image" Target="media/image21.png"/><Relationship Id="rId33" Type="http://schemas.openxmlformats.org/officeDocument/2006/relationships/image" Target="media/image20.png"/><Relationship Id="rId32" Type="http://schemas.openxmlformats.org/officeDocument/2006/relationships/image" Target="media/image19.png"/><Relationship Id="rId31" Type="http://schemas.openxmlformats.org/officeDocument/2006/relationships/image" Target="media/image18.jpeg"/><Relationship Id="rId30" Type="http://schemas.openxmlformats.org/officeDocument/2006/relationships/image" Target="media/image17.jpeg"/><Relationship Id="rId3" Type="http://schemas.openxmlformats.org/officeDocument/2006/relationships/footnotes" Target="footnotes.xml"/><Relationship Id="rId29" Type="http://schemas.openxmlformats.org/officeDocument/2006/relationships/image" Target="media/image16.jpeg"/><Relationship Id="rId28" Type="http://schemas.openxmlformats.org/officeDocument/2006/relationships/image" Target="media/image15.jpeg"/><Relationship Id="rId27" Type="http://schemas.openxmlformats.org/officeDocument/2006/relationships/image" Target="media/image14.jpeg"/><Relationship Id="rId26" Type="http://schemas.openxmlformats.org/officeDocument/2006/relationships/image" Target="media/image13.jpeg"/><Relationship Id="rId25" Type="http://schemas.openxmlformats.org/officeDocument/2006/relationships/image" Target="media/image12.jpeg"/><Relationship Id="rId24" Type="http://schemas.openxmlformats.org/officeDocument/2006/relationships/image" Target="media/image11.jpeg"/><Relationship Id="rId23" Type="http://schemas.openxmlformats.org/officeDocument/2006/relationships/image" Target="media/image10.jpeg"/><Relationship Id="rId22" Type="http://schemas.openxmlformats.org/officeDocument/2006/relationships/image" Target="media/image9.jpeg"/><Relationship Id="rId21" Type="http://schemas.openxmlformats.org/officeDocument/2006/relationships/image" Target="media/image8.jpeg"/><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png"/><Relationship Id="rId15" Type="http://schemas.openxmlformats.org/officeDocument/2006/relationships/image" Target="media/image2.jpe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390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E7004B-8598-49F3-80B2-40D40E03BA7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7201</Words>
  <Characters>7824</Characters>
  <Lines>28</Lines>
  <Paragraphs>7</Paragraphs>
  <TotalTime>4</TotalTime>
  <ScaleCrop>false</ScaleCrop>
  <LinksUpToDate>false</LinksUpToDate>
  <CharactersWithSpaces>7946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2023-04-18T08:32:00Z</dcterms:created>
  <dc:creator>Administrator</dc:creator>
  <cp:lastModifiedBy>GZP</cp:lastModifiedBy>
  <cp:lastPrinted>2017-07-12T04:45:00Z</cp:lastPrinted>
  <dcterms:modified xsi:type="dcterms:W3CDTF">2023-11-15T05:56:01Z</dcterms:modified>
  <dc:title>C</dc:title>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D6D6B5C43EA1433AB18C446FD3C1A436_13</vt:lpwstr>
  </property>
</Properties>
</file>